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EA5AEA" w14:textId="77777777" w:rsidR="008B779E" w:rsidRPr="00484B74" w:rsidRDefault="008B779E" w:rsidP="008B779E">
      <w:pPr>
        <w:rPr>
          <w:rFonts w:ascii="Times New Roman" w:hAnsi="Times New Roman" w:cs="Times New Roman"/>
          <w:sz w:val="24"/>
          <w:szCs w:val="24"/>
        </w:rPr>
      </w:pPr>
    </w:p>
    <w:p w14:paraId="14F57868" w14:textId="77777777" w:rsidR="008152A0" w:rsidRDefault="008152A0" w:rsidP="008152A0">
      <w:pPr>
        <w:spacing w:after="0" w:line="240" w:lineRule="auto"/>
        <w:jc w:val="right"/>
        <w:textDirection w:val="btLr"/>
        <w:rPr>
          <w:rFonts w:ascii="Arial" w:eastAsia="Times New Roman" w:hAnsi="Arial" w:cs="Arial"/>
          <w:b/>
          <w:smallCaps/>
          <w:sz w:val="64"/>
        </w:rPr>
      </w:pPr>
    </w:p>
    <w:p w14:paraId="5F695CEC" w14:textId="77777777" w:rsidR="008152A0" w:rsidRDefault="008152A0" w:rsidP="008152A0">
      <w:pPr>
        <w:spacing w:after="0" w:line="240" w:lineRule="auto"/>
        <w:jc w:val="right"/>
        <w:textDirection w:val="btLr"/>
        <w:rPr>
          <w:rFonts w:ascii="Arial" w:eastAsia="Times New Roman" w:hAnsi="Arial" w:cs="Arial"/>
          <w:b/>
          <w:smallCaps/>
          <w:sz w:val="64"/>
        </w:rPr>
      </w:pPr>
    </w:p>
    <w:p w14:paraId="7A1FD3F3" w14:textId="77777777" w:rsidR="008152A0" w:rsidRDefault="008152A0" w:rsidP="008152A0">
      <w:pPr>
        <w:spacing w:after="0" w:line="240" w:lineRule="auto"/>
        <w:jc w:val="right"/>
        <w:textDirection w:val="btLr"/>
        <w:rPr>
          <w:rFonts w:ascii="Arial" w:eastAsia="Times New Roman" w:hAnsi="Arial" w:cs="Arial"/>
          <w:b/>
          <w:smallCaps/>
          <w:sz w:val="64"/>
        </w:rPr>
      </w:pPr>
    </w:p>
    <w:p w14:paraId="21C8DF77" w14:textId="77777777" w:rsidR="008152A0" w:rsidRDefault="008152A0" w:rsidP="008152A0">
      <w:pPr>
        <w:spacing w:after="0" w:line="240" w:lineRule="auto"/>
        <w:jc w:val="right"/>
        <w:textDirection w:val="btLr"/>
        <w:rPr>
          <w:rFonts w:ascii="Arial" w:eastAsia="Times New Roman" w:hAnsi="Arial" w:cs="Arial"/>
          <w:b/>
          <w:smallCaps/>
          <w:sz w:val="64"/>
        </w:rPr>
      </w:pPr>
    </w:p>
    <w:p w14:paraId="350DEACB" w14:textId="77777777" w:rsidR="008152A0" w:rsidRDefault="008152A0" w:rsidP="008152A0">
      <w:pPr>
        <w:spacing w:after="0" w:line="240" w:lineRule="auto"/>
        <w:jc w:val="right"/>
        <w:textDirection w:val="btLr"/>
        <w:rPr>
          <w:rFonts w:ascii="Arial" w:eastAsia="Times New Roman" w:hAnsi="Arial" w:cs="Arial"/>
          <w:b/>
          <w:smallCaps/>
          <w:sz w:val="64"/>
        </w:rPr>
      </w:pPr>
    </w:p>
    <w:p w14:paraId="70A913A2" w14:textId="376E3E2A" w:rsidR="008152A0" w:rsidRPr="00ED64A6" w:rsidRDefault="008152A0" w:rsidP="008152A0">
      <w:pPr>
        <w:spacing w:after="0" w:line="240" w:lineRule="auto"/>
        <w:jc w:val="right"/>
        <w:textDirection w:val="btLr"/>
        <w:rPr>
          <w:rFonts w:ascii="Arial" w:hAnsi="Arial" w:cs="Arial"/>
          <w:b/>
        </w:rPr>
      </w:pPr>
      <w:r w:rsidRPr="00ED64A6">
        <w:rPr>
          <w:rFonts w:ascii="Arial" w:eastAsia="Times New Roman" w:hAnsi="Arial" w:cs="Arial"/>
          <w:b/>
          <w:smallCaps/>
          <w:sz w:val="64"/>
        </w:rPr>
        <w:t xml:space="preserve">PLAN DE ÁREA </w:t>
      </w:r>
      <w:r>
        <w:rPr>
          <w:rFonts w:ascii="Arial" w:eastAsia="Times New Roman" w:hAnsi="Arial" w:cs="Arial"/>
          <w:b/>
          <w:smallCaps/>
          <w:sz w:val="64"/>
        </w:rPr>
        <w:t>POR DIMENSIONES- GRADO PREESCOLAR</w:t>
      </w:r>
    </w:p>
    <w:p w14:paraId="21632331" w14:textId="77777777" w:rsidR="008152A0" w:rsidRPr="00ED64A6" w:rsidRDefault="008152A0" w:rsidP="008152A0">
      <w:pPr>
        <w:spacing w:after="0" w:line="240" w:lineRule="auto"/>
        <w:jc w:val="right"/>
        <w:textDirection w:val="btLr"/>
        <w:rPr>
          <w:rFonts w:ascii="Arial" w:hAnsi="Arial" w:cs="Arial"/>
          <w:b/>
        </w:rPr>
      </w:pPr>
      <w:r w:rsidRPr="00ED64A6">
        <w:rPr>
          <w:rFonts w:ascii="Arial" w:eastAsia="Times New Roman" w:hAnsi="Arial" w:cs="Arial"/>
          <w:b/>
          <w:sz w:val="36"/>
        </w:rPr>
        <w:t>Institución Educativa Julio Restrepo</w:t>
      </w:r>
    </w:p>
    <w:p w14:paraId="7349D3A8" w14:textId="77777777" w:rsidR="008152A0" w:rsidRPr="00ED64A6" w:rsidRDefault="008152A0" w:rsidP="008152A0">
      <w:pPr>
        <w:spacing w:after="0" w:line="240" w:lineRule="auto"/>
        <w:jc w:val="right"/>
        <w:textDirection w:val="btLr"/>
        <w:rPr>
          <w:rFonts w:ascii="Arial" w:hAnsi="Arial" w:cs="Arial"/>
          <w:b/>
        </w:rPr>
      </w:pPr>
      <w:r w:rsidRPr="00ED64A6">
        <w:rPr>
          <w:rFonts w:ascii="Arial" w:eastAsia="Times New Roman" w:hAnsi="Arial" w:cs="Arial"/>
          <w:b/>
          <w:sz w:val="36"/>
        </w:rPr>
        <w:t>2025</w:t>
      </w:r>
    </w:p>
    <w:p w14:paraId="05BD7CA7" w14:textId="762ABF07" w:rsidR="00BA1033" w:rsidRDefault="00BA1033" w:rsidP="008B779E">
      <w:pPr>
        <w:jc w:val="center"/>
        <w:rPr>
          <w:rFonts w:ascii="Times New Roman" w:eastAsia="Times New Roman" w:hAnsi="Times New Roman" w:cs="Times New Roman"/>
          <w:b/>
          <w:sz w:val="24"/>
          <w:szCs w:val="24"/>
        </w:rPr>
      </w:pPr>
    </w:p>
    <w:p w14:paraId="60EF6E18" w14:textId="5C5F86FA" w:rsidR="008152A0" w:rsidRDefault="008152A0" w:rsidP="008B779E">
      <w:pPr>
        <w:jc w:val="center"/>
        <w:rPr>
          <w:rFonts w:ascii="Times New Roman" w:eastAsia="Times New Roman" w:hAnsi="Times New Roman" w:cs="Times New Roman"/>
          <w:b/>
          <w:sz w:val="24"/>
          <w:szCs w:val="24"/>
        </w:rPr>
      </w:pPr>
    </w:p>
    <w:p w14:paraId="57CA131D" w14:textId="7E4C27C2" w:rsidR="008152A0" w:rsidRDefault="008152A0" w:rsidP="008B779E">
      <w:pPr>
        <w:jc w:val="center"/>
        <w:rPr>
          <w:rFonts w:ascii="Times New Roman" w:eastAsia="Times New Roman" w:hAnsi="Times New Roman" w:cs="Times New Roman"/>
          <w:b/>
          <w:sz w:val="24"/>
          <w:szCs w:val="24"/>
        </w:rPr>
      </w:pPr>
    </w:p>
    <w:p w14:paraId="4A9E30B7" w14:textId="31BFC468" w:rsidR="008152A0" w:rsidRDefault="008152A0" w:rsidP="008B779E">
      <w:pPr>
        <w:jc w:val="center"/>
        <w:rPr>
          <w:rFonts w:ascii="Times New Roman" w:eastAsia="Times New Roman" w:hAnsi="Times New Roman" w:cs="Times New Roman"/>
          <w:b/>
          <w:sz w:val="24"/>
          <w:szCs w:val="24"/>
        </w:rPr>
      </w:pPr>
    </w:p>
    <w:p w14:paraId="24DEA126" w14:textId="0BD900B4" w:rsidR="008152A0" w:rsidRDefault="008152A0" w:rsidP="008B779E">
      <w:pPr>
        <w:jc w:val="center"/>
        <w:rPr>
          <w:rFonts w:ascii="Times New Roman" w:eastAsia="Times New Roman" w:hAnsi="Times New Roman" w:cs="Times New Roman"/>
          <w:b/>
          <w:sz w:val="24"/>
          <w:szCs w:val="24"/>
        </w:rPr>
      </w:pPr>
    </w:p>
    <w:p w14:paraId="1EFCC153" w14:textId="61914F03" w:rsidR="008152A0" w:rsidRDefault="008152A0" w:rsidP="008B779E">
      <w:pPr>
        <w:jc w:val="center"/>
        <w:rPr>
          <w:rFonts w:ascii="Times New Roman" w:eastAsia="Times New Roman" w:hAnsi="Times New Roman" w:cs="Times New Roman"/>
          <w:b/>
          <w:sz w:val="24"/>
          <w:szCs w:val="24"/>
        </w:rPr>
      </w:pPr>
    </w:p>
    <w:p w14:paraId="1E911955" w14:textId="3F85934B" w:rsidR="008152A0" w:rsidRDefault="008152A0" w:rsidP="008B779E">
      <w:pPr>
        <w:jc w:val="center"/>
        <w:rPr>
          <w:rFonts w:ascii="Times New Roman" w:eastAsia="Times New Roman" w:hAnsi="Times New Roman" w:cs="Times New Roman"/>
          <w:b/>
          <w:sz w:val="24"/>
          <w:szCs w:val="24"/>
        </w:rPr>
      </w:pPr>
    </w:p>
    <w:p w14:paraId="02706DAE" w14:textId="2E2C5FFD" w:rsidR="008152A0" w:rsidRDefault="008152A0" w:rsidP="008B779E">
      <w:pPr>
        <w:jc w:val="center"/>
        <w:rPr>
          <w:rFonts w:ascii="Times New Roman" w:eastAsia="Times New Roman" w:hAnsi="Times New Roman" w:cs="Times New Roman"/>
          <w:b/>
          <w:sz w:val="24"/>
          <w:szCs w:val="24"/>
        </w:rPr>
      </w:pPr>
    </w:p>
    <w:p w14:paraId="776B3417" w14:textId="66BA5CA0" w:rsidR="008152A0" w:rsidRDefault="008152A0" w:rsidP="008B779E">
      <w:pPr>
        <w:jc w:val="center"/>
        <w:rPr>
          <w:rFonts w:ascii="Times New Roman" w:eastAsia="Times New Roman" w:hAnsi="Times New Roman" w:cs="Times New Roman"/>
          <w:b/>
          <w:sz w:val="24"/>
          <w:szCs w:val="24"/>
        </w:rPr>
      </w:pPr>
    </w:p>
    <w:p w14:paraId="74B07EA2" w14:textId="485F293A" w:rsidR="008B779E" w:rsidRPr="008152A0" w:rsidRDefault="00BA1033" w:rsidP="008152A0">
      <w:pPr>
        <w:spacing w:line="240" w:lineRule="auto"/>
        <w:jc w:val="both"/>
        <w:rPr>
          <w:rFonts w:ascii="Arial" w:hAnsi="Arial" w:cs="Arial"/>
          <w:sz w:val="24"/>
          <w:szCs w:val="24"/>
        </w:rPr>
      </w:pPr>
      <w:r w:rsidRPr="008152A0">
        <w:rPr>
          <w:rFonts w:ascii="Arial" w:eastAsia="Times New Roman" w:hAnsi="Arial" w:cs="Arial"/>
          <w:b/>
          <w:sz w:val="24"/>
          <w:szCs w:val="24"/>
        </w:rPr>
        <w:lastRenderedPageBreak/>
        <w:t>IDENTIFICACIÓN.</w:t>
      </w:r>
    </w:p>
    <w:p w14:paraId="0FD2B6DA" w14:textId="77777777" w:rsidR="00BA1033" w:rsidRPr="008152A0" w:rsidRDefault="00BA1033" w:rsidP="008152A0">
      <w:pPr>
        <w:spacing w:line="240" w:lineRule="auto"/>
        <w:jc w:val="both"/>
        <w:rPr>
          <w:rFonts w:ascii="Arial" w:hAnsi="Arial" w:cs="Arial"/>
          <w:sz w:val="24"/>
          <w:szCs w:val="24"/>
        </w:rPr>
      </w:pPr>
      <w:r w:rsidRPr="008152A0">
        <w:rPr>
          <w:rFonts w:ascii="Arial" w:hAnsi="Arial" w:cs="Arial"/>
          <w:sz w:val="24"/>
          <w:szCs w:val="24"/>
        </w:rPr>
        <w:t>Nombre:  Institución Educativa Julio Restrepo</w:t>
      </w:r>
    </w:p>
    <w:p w14:paraId="21BD8CA2" w14:textId="77777777" w:rsidR="00BA1033" w:rsidRPr="008152A0" w:rsidRDefault="00BA1033" w:rsidP="008152A0">
      <w:pPr>
        <w:spacing w:line="240" w:lineRule="auto"/>
        <w:jc w:val="both"/>
        <w:rPr>
          <w:rFonts w:ascii="Arial" w:hAnsi="Arial" w:cs="Arial"/>
          <w:sz w:val="24"/>
          <w:szCs w:val="24"/>
        </w:rPr>
      </w:pPr>
      <w:r w:rsidRPr="008152A0">
        <w:rPr>
          <w:rFonts w:ascii="Arial" w:hAnsi="Arial" w:cs="Arial"/>
          <w:sz w:val="24"/>
          <w:szCs w:val="24"/>
        </w:rPr>
        <w:t>Lema institucional: “ "Se es sabio al aprender y maestro al enseñar"</w:t>
      </w:r>
    </w:p>
    <w:p w14:paraId="7FC8E89B" w14:textId="77777777" w:rsidR="00BA1033" w:rsidRPr="008152A0" w:rsidRDefault="00BA1033" w:rsidP="008152A0">
      <w:pPr>
        <w:spacing w:line="240" w:lineRule="auto"/>
        <w:jc w:val="both"/>
        <w:rPr>
          <w:rFonts w:ascii="Arial" w:hAnsi="Arial" w:cs="Arial"/>
          <w:sz w:val="24"/>
          <w:szCs w:val="24"/>
        </w:rPr>
      </w:pPr>
      <w:r w:rsidRPr="008152A0">
        <w:rPr>
          <w:rFonts w:ascii="Arial" w:hAnsi="Arial" w:cs="Arial"/>
          <w:sz w:val="24"/>
          <w:szCs w:val="24"/>
        </w:rPr>
        <w:t>Entidad territorial:  Secretaria de Educación Departamental de Antioquia   SEDUCA</w:t>
      </w:r>
    </w:p>
    <w:p w14:paraId="599086A1" w14:textId="77777777" w:rsidR="00BA1033" w:rsidRPr="008152A0" w:rsidRDefault="00BA1033" w:rsidP="008152A0">
      <w:pPr>
        <w:spacing w:line="240" w:lineRule="auto"/>
        <w:jc w:val="both"/>
        <w:rPr>
          <w:rFonts w:ascii="Arial" w:hAnsi="Arial" w:cs="Arial"/>
          <w:sz w:val="24"/>
          <w:szCs w:val="24"/>
        </w:rPr>
      </w:pPr>
      <w:r w:rsidRPr="008152A0">
        <w:rPr>
          <w:rFonts w:ascii="Arial" w:hAnsi="Arial" w:cs="Arial"/>
          <w:sz w:val="24"/>
          <w:szCs w:val="24"/>
        </w:rPr>
        <w:t xml:space="preserve">Código DANE: 205642000019            Nit: 811.020.306-6    </w:t>
      </w:r>
    </w:p>
    <w:p w14:paraId="1889C64D" w14:textId="77777777" w:rsidR="00BA1033" w:rsidRPr="008152A0" w:rsidRDefault="00BA1033" w:rsidP="008152A0">
      <w:pPr>
        <w:spacing w:line="240" w:lineRule="auto"/>
        <w:jc w:val="both"/>
        <w:rPr>
          <w:rFonts w:ascii="Arial" w:hAnsi="Arial" w:cs="Arial"/>
          <w:sz w:val="24"/>
          <w:szCs w:val="24"/>
        </w:rPr>
      </w:pPr>
      <w:r w:rsidRPr="008152A0">
        <w:rPr>
          <w:rFonts w:ascii="Arial" w:hAnsi="Arial" w:cs="Arial"/>
          <w:sz w:val="24"/>
          <w:szCs w:val="24"/>
        </w:rPr>
        <w:t>Reconocimiento de fusión según resolución Departamental N°0661 de febrero 3 de 2003 y 068505 del 17 de diciembre de 2012</w:t>
      </w:r>
    </w:p>
    <w:p w14:paraId="78893C74" w14:textId="77777777" w:rsidR="00BA1033" w:rsidRPr="008152A0" w:rsidRDefault="00BA1033" w:rsidP="008152A0">
      <w:pPr>
        <w:spacing w:line="240" w:lineRule="auto"/>
        <w:jc w:val="both"/>
        <w:rPr>
          <w:rFonts w:ascii="Arial" w:hAnsi="Arial" w:cs="Arial"/>
          <w:sz w:val="24"/>
          <w:szCs w:val="24"/>
        </w:rPr>
      </w:pPr>
      <w:r w:rsidRPr="008152A0">
        <w:rPr>
          <w:rFonts w:ascii="Arial" w:hAnsi="Arial" w:cs="Arial"/>
          <w:sz w:val="24"/>
          <w:szCs w:val="24"/>
        </w:rPr>
        <w:t xml:space="preserve">Pág. web: https://www.iejuliorestrepo.edu.co/index.php- </w:t>
      </w:r>
    </w:p>
    <w:p w14:paraId="43E12F18" w14:textId="77777777" w:rsidR="00BA1033" w:rsidRPr="008152A0" w:rsidRDefault="00BA1033" w:rsidP="008152A0">
      <w:pPr>
        <w:spacing w:line="240" w:lineRule="auto"/>
        <w:jc w:val="both"/>
        <w:rPr>
          <w:rFonts w:ascii="Arial" w:hAnsi="Arial" w:cs="Arial"/>
          <w:sz w:val="24"/>
          <w:szCs w:val="24"/>
        </w:rPr>
      </w:pPr>
      <w:r w:rsidRPr="008152A0">
        <w:rPr>
          <w:rFonts w:ascii="Arial" w:hAnsi="Arial" w:cs="Arial"/>
          <w:sz w:val="24"/>
          <w:szCs w:val="24"/>
        </w:rPr>
        <w:t>Correo electrónico:  iejuliorestrepo@yahoo.es</w:t>
      </w:r>
    </w:p>
    <w:p w14:paraId="30D8766C" w14:textId="77777777" w:rsidR="00BA1033" w:rsidRPr="008152A0" w:rsidRDefault="00BA1033" w:rsidP="008152A0">
      <w:pPr>
        <w:spacing w:line="240" w:lineRule="auto"/>
        <w:jc w:val="both"/>
        <w:rPr>
          <w:rFonts w:ascii="Arial" w:hAnsi="Arial" w:cs="Arial"/>
          <w:sz w:val="24"/>
          <w:szCs w:val="24"/>
        </w:rPr>
      </w:pPr>
      <w:r w:rsidRPr="008152A0">
        <w:rPr>
          <w:rFonts w:ascii="Arial" w:hAnsi="Arial" w:cs="Arial"/>
          <w:sz w:val="24"/>
          <w:szCs w:val="24"/>
        </w:rPr>
        <w:t xml:space="preserve">  Niveles:  Preescolar, básica, media académica y Sabatina. </w:t>
      </w:r>
    </w:p>
    <w:p w14:paraId="17C19915" w14:textId="791A68A2" w:rsidR="00BA1033" w:rsidRPr="008152A0" w:rsidRDefault="00BA1033" w:rsidP="008152A0">
      <w:pPr>
        <w:spacing w:line="240" w:lineRule="auto"/>
        <w:jc w:val="both"/>
        <w:rPr>
          <w:rFonts w:ascii="Arial" w:hAnsi="Arial" w:cs="Arial"/>
          <w:bCs/>
          <w:sz w:val="24"/>
          <w:szCs w:val="24"/>
        </w:rPr>
      </w:pPr>
      <w:r w:rsidRPr="008152A0">
        <w:rPr>
          <w:rFonts w:ascii="Arial" w:eastAsia="Arial" w:hAnsi="Arial" w:cs="Arial"/>
          <w:bCs/>
          <w:spacing w:val="-1"/>
          <w:sz w:val="24"/>
          <w:szCs w:val="24"/>
        </w:rPr>
        <w:t>Intensidad horario semanal: 20 horas</w:t>
      </w:r>
    </w:p>
    <w:p w14:paraId="7B43EABE" w14:textId="77777777" w:rsidR="00BA1033" w:rsidRPr="008152A0" w:rsidRDefault="00BA1033" w:rsidP="008152A0">
      <w:pPr>
        <w:spacing w:line="240" w:lineRule="auto"/>
        <w:jc w:val="both"/>
        <w:rPr>
          <w:rFonts w:ascii="Arial" w:hAnsi="Arial" w:cs="Arial"/>
          <w:sz w:val="24"/>
          <w:szCs w:val="24"/>
        </w:rPr>
      </w:pPr>
      <w:r w:rsidRPr="008152A0">
        <w:rPr>
          <w:rFonts w:ascii="Arial" w:hAnsi="Arial" w:cs="Arial"/>
          <w:sz w:val="24"/>
          <w:szCs w:val="24"/>
        </w:rPr>
        <w:t xml:space="preserve"> Naturaleza:  Oficial Núcleo   Carácter:  Mixto  </w:t>
      </w:r>
    </w:p>
    <w:p w14:paraId="77916F3C" w14:textId="77777777" w:rsidR="00BA1033" w:rsidRPr="008152A0" w:rsidRDefault="00BA1033" w:rsidP="008152A0">
      <w:pPr>
        <w:spacing w:line="240" w:lineRule="auto"/>
        <w:jc w:val="both"/>
        <w:rPr>
          <w:rFonts w:ascii="Arial" w:hAnsi="Arial" w:cs="Arial"/>
          <w:sz w:val="24"/>
          <w:szCs w:val="24"/>
        </w:rPr>
      </w:pPr>
      <w:r w:rsidRPr="008152A0">
        <w:rPr>
          <w:rFonts w:ascii="Arial" w:hAnsi="Arial" w:cs="Arial"/>
          <w:sz w:val="24"/>
          <w:szCs w:val="24"/>
        </w:rPr>
        <w:t xml:space="preserve">Sedes:   Sede principal, sede Delfina Calad de Ochoa, sede Ramon Vélez Isaza, sede Simón Bolívar    </w:t>
      </w:r>
    </w:p>
    <w:p w14:paraId="21654683" w14:textId="77777777" w:rsidR="00BA1033" w:rsidRPr="008152A0" w:rsidRDefault="00BA1033" w:rsidP="008152A0">
      <w:pPr>
        <w:spacing w:line="240" w:lineRule="auto"/>
        <w:jc w:val="both"/>
        <w:rPr>
          <w:rFonts w:ascii="Arial" w:hAnsi="Arial" w:cs="Arial"/>
          <w:sz w:val="24"/>
          <w:szCs w:val="24"/>
        </w:rPr>
      </w:pPr>
      <w:r w:rsidRPr="008152A0">
        <w:rPr>
          <w:rFonts w:ascii="Arial" w:hAnsi="Arial" w:cs="Arial"/>
          <w:sz w:val="24"/>
          <w:szCs w:val="24"/>
        </w:rPr>
        <w:t>Jornadas Académicas Mañana: grados de preescolar a once, Jornada Sabatino</w:t>
      </w:r>
    </w:p>
    <w:p w14:paraId="454ED0DA" w14:textId="77777777" w:rsidR="00BA1033" w:rsidRPr="008152A0" w:rsidRDefault="00BA1033" w:rsidP="008152A0">
      <w:pPr>
        <w:spacing w:line="240" w:lineRule="auto"/>
        <w:jc w:val="both"/>
        <w:rPr>
          <w:rFonts w:ascii="Arial" w:hAnsi="Arial" w:cs="Arial"/>
          <w:sz w:val="24"/>
          <w:szCs w:val="24"/>
        </w:rPr>
      </w:pPr>
      <w:r w:rsidRPr="008152A0">
        <w:rPr>
          <w:rFonts w:ascii="Arial" w:hAnsi="Arial" w:cs="Arial"/>
          <w:sz w:val="24"/>
          <w:szCs w:val="24"/>
        </w:rPr>
        <w:t xml:space="preserve">Modelos flexibles: Sabatino   CLEI 3,4,5,6 </w:t>
      </w:r>
    </w:p>
    <w:p w14:paraId="7BAF1D0C" w14:textId="77777777" w:rsidR="00BA1033" w:rsidRPr="008152A0" w:rsidRDefault="00BA1033" w:rsidP="008152A0">
      <w:pPr>
        <w:spacing w:line="240" w:lineRule="auto"/>
        <w:jc w:val="both"/>
        <w:rPr>
          <w:rFonts w:ascii="Arial" w:hAnsi="Arial" w:cs="Arial"/>
          <w:sz w:val="24"/>
          <w:szCs w:val="24"/>
        </w:rPr>
      </w:pPr>
      <w:r w:rsidRPr="008152A0">
        <w:rPr>
          <w:rFonts w:ascii="Arial" w:hAnsi="Arial" w:cs="Arial"/>
          <w:sz w:val="24"/>
          <w:szCs w:val="24"/>
        </w:rPr>
        <w:t xml:space="preserve">Dirección:   Carrera 35 No 32 - 110 Barrio: La Habana   Ciudad:  Salgar, Ant. </w:t>
      </w:r>
    </w:p>
    <w:p w14:paraId="07FA5E1B" w14:textId="77777777" w:rsidR="00BA1033" w:rsidRPr="008152A0" w:rsidRDefault="00BA1033" w:rsidP="008152A0">
      <w:pPr>
        <w:spacing w:line="240" w:lineRule="auto"/>
        <w:jc w:val="both"/>
        <w:rPr>
          <w:rFonts w:ascii="Arial" w:hAnsi="Arial" w:cs="Arial"/>
          <w:sz w:val="24"/>
          <w:szCs w:val="24"/>
        </w:rPr>
      </w:pPr>
      <w:r w:rsidRPr="008152A0">
        <w:rPr>
          <w:rFonts w:ascii="Arial" w:hAnsi="Arial" w:cs="Arial"/>
          <w:sz w:val="24"/>
          <w:szCs w:val="24"/>
        </w:rPr>
        <w:t>Teléfonos: 844 22 20</w:t>
      </w:r>
    </w:p>
    <w:p w14:paraId="22EB04AC" w14:textId="4E6C38F2" w:rsidR="00B4367E" w:rsidRPr="008152A0" w:rsidRDefault="00BA1033" w:rsidP="008152A0">
      <w:pPr>
        <w:spacing w:line="240" w:lineRule="auto"/>
        <w:jc w:val="both"/>
        <w:rPr>
          <w:rFonts w:ascii="Arial" w:hAnsi="Arial" w:cs="Arial"/>
          <w:sz w:val="24"/>
          <w:szCs w:val="24"/>
        </w:rPr>
      </w:pPr>
      <w:r w:rsidRPr="008152A0">
        <w:rPr>
          <w:rFonts w:ascii="Arial" w:hAnsi="Arial" w:cs="Arial"/>
          <w:sz w:val="24"/>
          <w:szCs w:val="24"/>
        </w:rPr>
        <w:t>Rector:  Fabian Antonio Vergara Mazo</w:t>
      </w:r>
    </w:p>
    <w:tbl>
      <w:tblPr>
        <w:tblStyle w:val="Tablaconcuadrcula"/>
        <w:tblW w:w="0" w:type="auto"/>
        <w:tblLook w:val="04A0" w:firstRow="1" w:lastRow="0" w:firstColumn="1" w:lastColumn="0" w:noHBand="0" w:noVBand="1"/>
      </w:tblPr>
      <w:tblGrid>
        <w:gridCol w:w="8828"/>
      </w:tblGrid>
      <w:tr w:rsidR="008B779E" w:rsidRPr="008152A0" w14:paraId="227D5BC7" w14:textId="77777777" w:rsidTr="00A542E0">
        <w:tc>
          <w:tcPr>
            <w:tcW w:w="8828" w:type="dxa"/>
            <w:shd w:val="clear" w:color="auto" w:fill="BDD6EE" w:themeFill="accent5" w:themeFillTint="66"/>
          </w:tcPr>
          <w:p w14:paraId="0D737C89" w14:textId="77777777" w:rsidR="008B779E" w:rsidRPr="008152A0" w:rsidRDefault="008B779E" w:rsidP="008152A0">
            <w:pPr>
              <w:spacing w:line="240" w:lineRule="auto"/>
              <w:jc w:val="both"/>
              <w:rPr>
                <w:rFonts w:ascii="Arial" w:hAnsi="Arial" w:cs="Arial"/>
                <w:sz w:val="24"/>
                <w:szCs w:val="24"/>
              </w:rPr>
            </w:pPr>
            <w:r w:rsidRPr="008152A0">
              <w:rPr>
                <w:rFonts w:ascii="Arial" w:hAnsi="Arial" w:cs="Arial"/>
                <w:sz w:val="24"/>
                <w:szCs w:val="24"/>
              </w:rPr>
              <w:t xml:space="preserve">JUJSTIFICACIÓN </w:t>
            </w:r>
          </w:p>
        </w:tc>
      </w:tr>
      <w:tr w:rsidR="008B779E" w:rsidRPr="008152A0" w14:paraId="34EECAB2" w14:textId="77777777" w:rsidTr="00A542E0">
        <w:tc>
          <w:tcPr>
            <w:tcW w:w="8828" w:type="dxa"/>
          </w:tcPr>
          <w:p w14:paraId="52295661" w14:textId="06436ACA" w:rsidR="008B779E" w:rsidRPr="008152A0" w:rsidRDefault="008B779E" w:rsidP="008152A0">
            <w:pPr>
              <w:autoSpaceDE w:val="0"/>
              <w:autoSpaceDN w:val="0"/>
              <w:adjustRightInd w:val="0"/>
              <w:spacing w:line="240" w:lineRule="auto"/>
              <w:jc w:val="both"/>
              <w:rPr>
                <w:rFonts w:ascii="Arial" w:hAnsi="Arial" w:cs="Arial"/>
                <w:sz w:val="24"/>
                <w:szCs w:val="24"/>
              </w:rPr>
            </w:pPr>
            <w:r w:rsidRPr="008152A0">
              <w:rPr>
                <w:rFonts w:ascii="Arial" w:hAnsi="Arial" w:cs="Arial"/>
                <w:sz w:val="24"/>
                <w:szCs w:val="24"/>
              </w:rPr>
              <w:t>Pensar en los niños y niñas que ingresan al nivel preescolar de la</w:t>
            </w:r>
            <w:r w:rsidR="00B4367E" w:rsidRPr="008152A0">
              <w:rPr>
                <w:rFonts w:ascii="Arial" w:hAnsi="Arial" w:cs="Arial"/>
                <w:sz w:val="24"/>
                <w:szCs w:val="24"/>
              </w:rPr>
              <w:t xml:space="preserve">s diferentes Instituciones del municipio de Salgar Antioquia, </w:t>
            </w:r>
            <w:r w:rsidRPr="008152A0">
              <w:rPr>
                <w:rFonts w:ascii="Arial" w:hAnsi="Arial" w:cs="Arial"/>
                <w:sz w:val="24"/>
                <w:szCs w:val="24"/>
              </w:rPr>
              <w:t xml:space="preserve">nos remite necesariamente a la comprensión de sus dimensiones del desarrollo, desde la individualidad en la cual se evidencian las condiciones sociales y culturales propias del niño y la niña. Dicha idea “trasciende la concepción pura de áreas de desarrollo y las ubica en una dinámica propia que responde a intereses, motivaciones, actitudes y aptitudes de cada uno de ellos. Le corresponde al docente, a las familias y personas cercanas a los niños, estar al tanto del proceso de evolución que vive </w:t>
            </w:r>
            <w:r w:rsidRPr="008152A0">
              <w:rPr>
                <w:rFonts w:ascii="Arial" w:hAnsi="Arial" w:cs="Arial"/>
                <w:sz w:val="24"/>
                <w:szCs w:val="24"/>
              </w:rPr>
              <w:lastRenderedPageBreak/>
              <w:t>durante este periodo de vida, en una interacción constante que posibilite su pleno desarrollo”. (Lineamientos curriculares preescolar 1998).</w:t>
            </w:r>
          </w:p>
          <w:p w14:paraId="16E3AF64" w14:textId="715638F6" w:rsidR="008B779E" w:rsidRPr="008152A0" w:rsidRDefault="008B779E" w:rsidP="008152A0">
            <w:pPr>
              <w:spacing w:line="240" w:lineRule="auto"/>
              <w:jc w:val="both"/>
              <w:rPr>
                <w:rFonts w:ascii="Arial" w:hAnsi="Arial" w:cs="Arial"/>
                <w:sz w:val="24"/>
                <w:szCs w:val="24"/>
              </w:rPr>
            </w:pPr>
            <w:r w:rsidRPr="008152A0">
              <w:rPr>
                <w:rFonts w:ascii="Arial" w:hAnsi="Arial" w:cs="Arial"/>
                <w:sz w:val="24"/>
                <w:szCs w:val="24"/>
              </w:rPr>
              <w:t>El desarrollo integral del niño y la niña abarca características físicas, socio-afectivas y culturales. Como lo expresan los lineamientos curriculares de preescolar (1998</w:t>
            </w:r>
            <w:r w:rsidR="00633C56" w:rsidRPr="008152A0">
              <w:rPr>
                <w:rFonts w:ascii="Arial" w:hAnsi="Arial" w:cs="Arial"/>
                <w:sz w:val="24"/>
                <w:szCs w:val="24"/>
              </w:rPr>
              <w:t>), el</w:t>
            </w:r>
            <w:r w:rsidRPr="008152A0">
              <w:rPr>
                <w:rFonts w:ascii="Arial" w:hAnsi="Arial" w:cs="Arial"/>
                <w:sz w:val="24"/>
                <w:szCs w:val="24"/>
              </w:rPr>
              <w:t xml:space="preserve"> niño y la niña, como ser humano, se desarrolla como totalidad, tanto su organismo biológicamente organizado, como sus potencialidades de aprendizaje y desenvolvimiento funcionan en un sistema compuesto de múltiples dimensiones: Socio-afectiva, corporal, cognitiva, estética, ética, comunicativa y espiritual. El funcionamiento </w:t>
            </w:r>
            <w:r w:rsidR="00B75B99" w:rsidRPr="008152A0">
              <w:rPr>
                <w:rFonts w:ascii="Arial" w:hAnsi="Arial" w:cs="Arial"/>
                <w:sz w:val="24"/>
                <w:szCs w:val="24"/>
              </w:rPr>
              <w:t>particular de</w:t>
            </w:r>
            <w:r w:rsidRPr="008152A0">
              <w:rPr>
                <w:rFonts w:ascii="Arial" w:hAnsi="Arial" w:cs="Arial"/>
                <w:sz w:val="24"/>
                <w:szCs w:val="24"/>
              </w:rPr>
              <w:t xml:space="preserve"> cada una, determina el desarrollo y actividad posible del niño y la niña en sus distintas etapas evolutivas. Desde un punto de vista integral, la evolución del niño y la niña se realiza en varias dimensiones y procesos a la vez, estos desarrollos no son independientes sino complementarios.</w:t>
            </w:r>
          </w:p>
          <w:p w14:paraId="37CC553D" w14:textId="7F47F25D" w:rsidR="008B779E" w:rsidRPr="008152A0" w:rsidRDefault="008B779E" w:rsidP="008152A0">
            <w:pPr>
              <w:autoSpaceDE w:val="0"/>
              <w:autoSpaceDN w:val="0"/>
              <w:adjustRightInd w:val="0"/>
              <w:spacing w:line="240" w:lineRule="auto"/>
              <w:jc w:val="both"/>
              <w:rPr>
                <w:rFonts w:ascii="Arial" w:hAnsi="Arial" w:cs="Arial"/>
                <w:color w:val="FF0000"/>
                <w:sz w:val="24"/>
                <w:szCs w:val="24"/>
              </w:rPr>
            </w:pPr>
            <w:r w:rsidRPr="008152A0">
              <w:rPr>
                <w:rFonts w:ascii="Arial" w:hAnsi="Arial" w:cs="Arial"/>
                <w:sz w:val="24"/>
                <w:szCs w:val="24"/>
              </w:rPr>
              <w:t xml:space="preserve">De manera breve hablaremos de las dimensiones que intervienen en el desarrollo del niño y la niña en edad preescolar.  Es fundamental la visión integral que se tenga de </w:t>
            </w:r>
            <w:r w:rsidR="008152A0" w:rsidRPr="008152A0">
              <w:rPr>
                <w:rFonts w:ascii="Arial" w:hAnsi="Arial" w:cs="Arial"/>
                <w:sz w:val="24"/>
                <w:szCs w:val="24"/>
              </w:rPr>
              <w:t>estas al</w:t>
            </w:r>
            <w:r w:rsidRPr="008152A0">
              <w:rPr>
                <w:rFonts w:ascii="Arial" w:hAnsi="Arial" w:cs="Arial"/>
                <w:sz w:val="24"/>
                <w:szCs w:val="24"/>
              </w:rPr>
              <w:t xml:space="preserve"> interactuar con el niño y la niña, por lo tanto, el orden mencionado no supone una jerarquía de importancia de una sobre las otras; lo indispensable es identificarlas para una mejor comprensión del ser y del quehacer de cada infante en su grupo, para el reconocimiento de su contexto social y cultural, al igual que sus ritmos, estilos y tiempos de aprendizaje a través de los cuales manifiesta y logra su desarrollo integral. </w:t>
            </w:r>
          </w:p>
        </w:tc>
      </w:tr>
      <w:tr w:rsidR="008B779E" w:rsidRPr="008152A0" w14:paraId="647A8B81" w14:textId="77777777" w:rsidTr="00A542E0">
        <w:tc>
          <w:tcPr>
            <w:tcW w:w="8828" w:type="dxa"/>
            <w:shd w:val="clear" w:color="auto" w:fill="BDD6EE" w:themeFill="accent5" w:themeFillTint="66"/>
          </w:tcPr>
          <w:p w14:paraId="47E2D7B8" w14:textId="77777777" w:rsidR="008B779E" w:rsidRPr="008152A0" w:rsidRDefault="008B779E" w:rsidP="008152A0">
            <w:pPr>
              <w:spacing w:line="240" w:lineRule="auto"/>
              <w:jc w:val="both"/>
              <w:rPr>
                <w:rFonts w:ascii="Arial" w:hAnsi="Arial" w:cs="Arial"/>
                <w:sz w:val="24"/>
                <w:szCs w:val="24"/>
              </w:rPr>
            </w:pPr>
            <w:r w:rsidRPr="008152A0">
              <w:rPr>
                <w:rFonts w:ascii="Arial" w:hAnsi="Arial" w:cs="Arial"/>
                <w:sz w:val="24"/>
                <w:szCs w:val="24"/>
              </w:rPr>
              <w:lastRenderedPageBreak/>
              <w:t>PROPÓSITO GENERAL</w:t>
            </w:r>
          </w:p>
        </w:tc>
      </w:tr>
      <w:tr w:rsidR="008B779E" w:rsidRPr="008152A0" w14:paraId="72C16A3E" w14:textId="77777777" w:rsidTr="00A542E0">
        <w:tc>
          <w:tcPr>
            <w:tcW w:w="8828" w:type="dxa"/>
          </w:tcPr>
          <w:p w14:paraId="4C46AFA6" w14:textId="77777777" w:rsidR="008B779E" w:rsidRPr="008152A0" w:rsidRDefault="008B779E" w:rsidP="008152A0">
            <w:pPr>
              <w:pStyle w:val="Default"/>
              <w:jc w:val="both"/>
            </w:pPr>
          </w:p>
          <w:p w14:paraId="4ECD60B3" w14:textId="77777777" w:rsidR="008B779E" w:rsidRPr="008152A0" w:rsidRDefault="008B779E" w:rsidP="008152A0">
            <w:pPr>
              <w:pStyle w:val="Default"/>
              <w:jc w:val="both"/>
            </w:pPr>
            <w:r w:rsidRPr="008152A0">
              <w:t xml:space="preserve">Promover el desarrollo de las dimensiones del niño y la niña, a través de experiencias significativas con sentido, que les posibilite conocimientos, interacciones, aprendizajes y la transformación de sus entornos natural, familiar, social y cultural. </w:t>
            </w:r>
          </w:p>
          <w:p w14:paraId="7C5F6562" w14:textId="77777777" w:rsidR="008B779E" w:rsidRPr="008152A0" w:rsidRDefault="008B779E" w:rsidP="008152A0">
            <w:pPr>
              <w:pStyle w:val="Default"/>
              <w:jc w:val="both"/>
            </w:pPr>
          </w:p>
        </w:tc>
      </w:tr>
      <w:tr w:rsidR="008B779E" w:rsidRPr="008152A0" w14:paraId="315B8FAD" w14:textId="77777777" w:rsidTr="00A542E0">
        <w:tc>
          <w:tcPr>
            <w:tcW w:w="8828" w:type="dxa"/>
          </w:tcPr>
          <w:p w14:paraId="0115C04B" w14:textId="0629CA55" w:rsidR="008B779E" w:rsidRPr="008152A0" w:rsidRDefault="00833A8D" w:rsidP="008152A0">
            <w:pPr>
              <w:pStyle w:val="Default"/>
              <w:jc w:val="both"/>
              <w:rPr>
                <w:b/>
              </w:rPr>
            </w:pPr>
            <w:r w:rsidRPr="008152A0">
              <w:rPr>
                <w:b/>
              </w:rPr>
              <w:br/>
            </w:r>
            <w:r w:rsidR="00B75B99" w:rsidRPr="008152A0">
              <w:rPr>
                <w:b/>
              </w:rPr>
              <w:t>PROPOSITOS DEL</w:t>
            </w:r>
            <w:r w:rsidR="008B779E" w:rsidRPr="008152A0">
              <w:rPr>
                <w:b/>
              </w:rPr>
              <w:t xml:space="preserve"> NIVEL PREESCOLAR</w:t>
            </w:r>
          </w:p>
          <w:p w14:paraId="36F49B2E" w14:textId="77777777" w:rsidR="00C70874" w:rsidRPr="008152A0" w:rsidRDefault="00C70874" w:rsidP="008152A0">
            <w:pPr>
              <w:pStyle w:val="Default"/>
              <w:jc w:val="both"/>
            </w:pPr>
          </w:p>
          <w:p w14:paraId="3A7EA2C9" w14:textId="3B0A2599" w:rsidR="008B779E" w:rsidRPr="008152A0" w:rsidRDefault="00C70874" w:rsidP="008152A0">
            <w:pPr>
              <w:pStyle w:val="Default"/>
              <w:jc w:val="both"/>
            </w:pPr>
            <w:r w:rsidRPr="008152A0">
              <w:t>Los propósitos formati</w:t>
            </w:r>
            <w:r w:rsidRPr="008152A0">
              <w:softHyphen/>
              <w:t>vos del nivel de preescolar, de conformidad con la Ley 115 de 1994, en el artículo 16, son:</w:t>
            </w:r>
          </w:p>
          <w:p w14:paraId="2737D2F0" w14:textId="77777777" w:rsidR="008B779E" w:rsidRPr="008152A0" w:rsidRDefault="008B779E" w:rsidP="008152A0">
            <w:pPr>
              <w:pStyle w:val="Prrafodelista"/>
              <w:numPr>
                <w:ilvl w:val="0"/>
                <w:numId w:val="2"/>
              </w:numPr>
              <w:autoSpaceDE w:val="0"/>
              <w:autoSpaceDN w:val="0"/>
              <w:adjustRightInd w:val="0"/>
              <w:spacing w:after="0" w:line="240" w:lineRule="auto"/>
              <w:jc w:val="both"/>
              <w:rPr>
                <w:rFonts w:ascii="Arial" w:hAnsi="Arial" w:cs="Arial"/>
                <w:sz w:val="24"/>
                <w:szCs w:val="24"/>
              </w:rPr>
            </w:pPr>
            <w:r w:rsidRPr="008152A0">
              <w:rPr>
                <w:rFonts w:ascii="Arial" w:hAnsi="Arial" w:cs="Arial"/>
                <w:sz w:val="24"/>
                <w:szCs w:val="24"/>
              </w:rPr>
              <w:t>Las niñas y los niños construyen su identidad en relación con los otros; se sienten queridos, y valoran positivamente pertenecer a una familia, cultura y mundo.</w:t>
            </w:r>
          </w:p>
          <w:p w14:paraId="23A3FEEE" w14:textId="77777777" w:rsidR="008B779E" w:rsidRPr="008152A0" w:rsidRDefault="008B779E" w:rsidP="008152A0">
            <w:pPr>
              <w:pStyle w:val="Prrafodelista"/>
              <w:autoSpaceDE w:val="0"/>
              <w:autoSpaceDN w:val="0"/>
              <w:adjustRightInd w:val="0"/>
              <w:spacing w:line="240" w:lineRule="auto"/>
              <w:jc w:val="both"/>
              <w:rPr>
                <w:rFonts w:ascii="Arial" w:hAnsi="Arial" w:cs="Arial"/>
                <w:sz w:val="24"/>
                <w:szCs w:val="24"/>
              </w:rPr>
            </w:pPr>
          </w:p>
          <w:p w14:paraId="6577BDB6" w14:textId="77777777" w:rsidR="008B779E" w:rsidRPr="008152A0" w:rsidRDefault="008B779E" w:rsidP="008152A0">
            <w:pPr>
              <w:pStyle w:val="Prrafodelista"/>
              <w:numPr>
                <w:ilvl w:val="0"/>
                <w:numId w:val="2"/>
              </w:numPr>
              <w:autoSpaceDE w:val="0"/>
              <w:autoSpaceDN w:val="0"/>
              <w:adjustRightInd w:val="0"/>
              <w:spacing w:after="0" w:line="240" w:lineRule="auto"/>
              <w:jc w:val="both"/>
              <w:rPr>
                <w:rFonts w:ascii="Arial" w:hAnsi="Arial" w:cs="Arial"/>
                <w:sz w:val="24"/>
                <w:szCs w:val="24"/>
              </w:rPr>
            </w:pPr>
            <w:r w:rsidRPr="008152A0">
              <w:rPr>
                <w:rFonts w:ascii="Arial" w:hAnsi="Arial" w:cs="Arial"/>
                <w:sz w:val="24"/>
                <w:szCs w:val="24"/>
              </w:rPr>
              <w:t>Las niñas y los niños son comunicadores activos de sus ideas, sentimientos y emociones; expresan, imaginan y representan su realidad.</w:t>
            </w:r>
          </w:p>
          <w:p w14:paraId="3DB5D35F" w14:textId="77777777" w:rsidR="008B779E" w:rsidRPr="008152A0" w:rsidRDefault="008B779E" w:rsidP="008152A0">
            <w:pPr>
              <w:pStyle w:val="Prrafodelista"/>
              <w:numPr>
                <w:ilvl w:val="0"/>
                <w:numId w:val="2"/>
              </w:numPr>
              <w:autoSpaceDE w:val="0"/>
              <w:autoSpaceDN w:val="0"/>
              <w:adjustRightInd w:val="0"/>
              <w:spacing w:after="0" w:line="240" w:lineRule="auto"/>
              <w:jc w:val="both"/>
              <w:rPr>
                <w:rFonts w:ascii="Arial" w:hAnsi="Arial" w:cs="Arial"/>
                <w:sz w:val="24"/>
                <w:szCs w:val="24"/>
              </w:rPr>
            </w:pPr>
            <w:r w:rsidRPr="008152A0">
              <w:rPr>
                <w:rFonts w:ascii="Arial" w:hAnsi="Arial" w:cs="Arial"/>
                <w:sz w:val="24"/>
                <w:szCs w:val="24"/>
              </w:rPr>
              <w:lastRenderedPageBreak/>
              <w:t>Las niñas y los niños disfrutan aprender; exploran y se relacionan con el mundo para comprenderlo y construirlo.</w:t>
            </w:r>
          </w:p>
          <w:p w14:paraId="037ABEB4" w14:textId="77777777" w:rsidR="008B779E" w:rsidRPr="008152A0" w:rsidRDefault="008B779E" w:rsidP="008152A0">
            <w:pPr>
              <w:pStyle w:val="Default"/>
              <w:numPr>
                <w:ilvl w:val="0"/>
                <w:numId w:val="1"/>
              </w:numPr>
              <w:jc w:val="both"/>
            </w:pPr>
            <w:r w:rsidRPr="008152A0">
              <w:t>El conocimiento del propio cuerpo y de sus posibilidades de acción, así como la adquisición de su identidad y autonomía.</w:t>
            </w:r>
          </w:p>
          <w:p w14:paraId="16F2B50B" w14:textId="77777777" w:rsidR="008B779E" w:rsidRPr="008152A0" w:rsidRDefault="008B779E" w:rsidP="008152A0">
            <w:pPr>
              <w:pStyle w:val="Default"/>
              <w:numPr>
                <w:ilvl w:val="0"/>
                <w:numId w:val="1"/>
              </w:numPr>
              <w:jc w:val="both"/>
            </w:pPr>
            <w:r w:rsidRPr="008152A0">
              <w:t>El crecimiento armónico y equilibrado del niño, de tal manera que facilite la motricidad, el aprestamiento y la motivación para la lecto-escritura y para las soluciones de problemas que impliquen relaciones y operaciones matemáticas.</w:t>
            </w:r>
          </w:p>
          <w:p w14:paraId="78181C91" w14:textId="77777777" w:rsidR="008B779E" w:rsidRPr="008152A0" w:rsidRDefault="008B779E" w:rsidP="008152A0">
            <w:pPr>
              <w:pStyle w:val="Default"/>
              <w:numPr>
                <w:ilvl w:val="0"/>
                <w:numId w:val="1"/>
              </w:numPr>
              <w:jc w:val="both"/>
            </w:pPr>
            <w:r w:rsidRPr="008152A0">
              <w:t>El desarrollo de la creatividad, las habilidades y destrezas propias de la edad, como también de su capacidad de aprendizaje.</w:t>
            </w:r>
          </w:p>
          <w:p w14:paraId="500CE202" w14:textId="77777777" w:rsidR="008B779E" w:rsidRPr="008152A0" w:rsidRDefault="008B779E" w:rsidP="008152A0">
            <w:pPr>
              <w:pStyle w:val="Default"/>
              <w:numPr>
                <w:ilvl w:val="0"/>
                <w:numId w:val="1"/>
              </w:numPr>
              <w:jc w:val="both"/>
            </w:pPr>
            <w:r w:rsidRPr="008152A0">
              <w:t>La ubicación espacio-temporal y el ejercicio de la memoria.</w:t>
            </w:r>
          </w:p>
          <w:p w14:paraId="19473FF8" w14:textId="77777777" w:rsidR="008B779E" w:rsidRPr="008152A0" w:rsidRDefault="008B779E" w:rsidP="008152A0">
            <w:pPr>
              <w:pStyle w:val="Default"/>
              <w:numPr>
                <w:ilvl w:val="0"/>
                <w:numId w:val="1"/>
              </w:numPr>
              <w:jc w:val="both"/>
            </w:pPr>
            <w:r w:rsidRPr="008152A0">
              <w:t>El desarrollo de la capacidad para adquirir formas de expresión, relación y comunicación y para establecer relaciones de reciprocidad y participación, de acuerdo con normas de respecto, solidaridad y convivencia.</w:t>
            </w:r>
          </w:p>
          <w:p w14:paraId="5D6DCD61" w14:textId="77777777" w:rsidR="008B779E" w:rsidRPr="008152A0" w:rsidRDefault="008B779E" w:rsidP="008152A0">
            <w:pPr>
              <w:pStyle w:val="Default"/>
              <w:numPr>
                <w:ilvl w:val="0"/>
                <w:numId w:val="1"/>
              </w:numPr>
              <w:jc w:val="both"/>
            </w:pPr>
            <w:r w:rsidRPr="008152A0">
              <w:t>La participación en actividades lúdicas con otros niños y adultos.</w:t>
            </w:r>
          </w:p>
          <w:p w14:paraId="586CFC98" w14:textId="77777777" w:rsidR="008B779E" w:rsidRPr="008152A0" w:rsidRDefault="008B779E" w:rsidP="008152A0">
            <w:pPr>
              <w:pStyle w:val="Default"/>
              <w:numPr>
                <w:ilvl w:val="0"/>
                <w:numId w:val="1"/>
              </w:numPr>
              <w:jc w:val="both"/>
            </w:pPr>
            <w:r w:rsidRPr="008152A0">
              <w:t>El estímulo a la curiosidad para observar y explorar el medio natural, familiar y social.</w:t>
            </w:r>
          </w:p>
          <w:p w14:paraId="682344CF" w14:textId="77777777" w:rsidR="008B779E" w:rsidRPr="008152A0" w:rsidRDefault="008B779E" w:rsidP="008152A0">
            <w:pPr>
              <w:pStyle w:val="Default"/>
              <w:numPr>
                <w:ilvl w:val="0"/>
                <w:numId w:val="1"/>
              </w:numPr>
              <w:jc w:val="both"/>
            </w:pPr>
            <w:r w:rsidRPr="008152A0">
              <w:t>El reconocimiento de su dimensión espiritual para fundamentar criterios de comportamiento.</w:t>
            </w:r>
          </w:p>
          <w:p w14:paraId="2C13A120" w14:textId="77777777" w:rsidR="008B779E" w:rsidRPr="008152A0" w:rsidRDefault="008B779E" w:rsidP="008152A0">
            <w:pPr>
              <w:pStyle w:val="Default"/>
              <w:numPr>
                <w:ilvl w:val="0"/>
                <w:numId w:val="1"/>
              </w:numPr>
              <w:jc w:val="both"/>
            </w:pPr>
            <w:r w:rsidRPr="008152A0">
              <w:t>La vinculación de la familia y la comunidad al proceso educativo para mejorar la calidad de vida de los niños en su medio.</w:t>
            </w:r>
          </w:p>
          <w:p w14:paraId="08191FFF" w14:textId="77777777" w:rsidR="008B779E" w:rsidRPr="008152A0" w:rsidRDefault="008B779E" w:rsidP="008152A0">
            <w:pPr>
              <w:pStyle w:val="Default"/>
              <w:numPr>
                <w:ilvl w:val="0"/>
                <w:numId w:val="1"/>
              </w:numPr>
              <w:jc w:val="both"/>
            </w:pPr>
            <w:r w:rsidRPr="008152A0">
              <w:t>La formación de hábitos de alimentación, higiene personal, aseo y orden que generen conciencia sobre el valor y la necesidad de la salud.</w:t>
            </w:r>
          </w:p>
          <w:p w14:paraId="30D6893C" w14:textId="0C43CBC4" w:rsidR="008B779E" w:rsidRPr="008152A0" w:rsidRDefault="008B779E" w:rsidP="008152A0">
            <w:pPr>
              <w:pStyle w:val="Default"/>
              <w:jc w:val="both"/>
            </w:pPr>
          </w:p>
        </w:tc>
      </w:tr>
      <w:tr w:rsidR="008B779E" w:rsidRPr="008152A0" w14:paraId="36AAFFC1" w14:textId="77777777" w:rsidTr="00A542E0">
        <w:tc>
          <w:tcPr>
            <w:tcW w:w="8828" w:type="dxa"/>
          </w:tcPr>
          <w:p w14:paraId="1F9AF427" w14:textId="0B0DC5C6" w:rsidR="008B779E" w:rsidRPr="008152A0" w:rsidRDefault="008B779E" w:rsidP="008152A0">
            <w:pPr>
              <w:pStyle w:val="Default"/>
              <w:jc w:val="both"/>
              <w:rPr>
                <w:b/>
              </w:rPr>
            </w:pPr>
            <w:r w:rsidRPr="008152A0">
              <w:rPr>
                <w:b/>
              </w:rPr>
              <w:lastRenderedPageBreak/>
              <w:t>MARCO LEGAL</w:t>
            </w:r>
          </w:p>
          <w:p w14:paraId="16952EBF" w14:textId="77777777" w:rsidR="008B779E" w:rsidRPr="008152A0" w:rsidRDefault="008B779E" w:rsidP="008152A0">
            <w:p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t>La educación preescolar en Colombia ha evolucionado significativamente a lo largo del tiempo, pasando de ser un servicio limitado a una etapa fundamental dentro del sistema educativo. Su desarrollo ha estado influenciado por diversas corrientes pedagógicas, políticas gubernamentales y estudios sobre el desarrollo infantil.</w:t>
            </w:r>
          </w:p>
          <w:p w14:paraId="742F202A" w14:textId="77777777" w:rsidR="008B779E" w:rsidRPr="008152A0" w:rsidRDefault="008B779E" w:rsidP="008152A0">
            <w:pPr>
              <w:pStyle w:val="NormalWeb"/>
              <w:jc w:val="both"/>
              <w:rPr>
                <w:rFonts w:ascii="Arial" w:hAnsi="Arial" w:cs="Arial"/>
              </w:rPr>
            </w:pPr>
            <w:r w:rsidRPr="008152A0">
              <w:rPr>
                <w:rFonts w:ascii="Arial" w:hAnsi="Arial" w:cs="Arial"/>
              </w:rPr>
              <w:t>En Colombia, la educación preescolar comenzó a formalizarse en el siglo XX con la creación de instituciones especializadas. En 1976, el Decreto 088 del Ministerio de Educación Nacional incorporó el preescolar al sistema educativo. Posteriormente, la Ley General de Educación de 1994 estableció su carácter obligatorio, definiendo objetivos como el desarrollo físico, afectivo y social de los niños.</w:t>
            </w:r>
          </w:p>
          <w:p w14:paraId="4EF1CFBC" w14:textId="77777777" w:rsidR="008B779E" w:rsidRPr="008152A0" w:rsidRDefault="008B779E" w:rsidP="008152A0">
            <w:p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t xml:space="preserve">A pesar de los avances, la educación preescolar en Colombia enfrenta desafíos como la cobertura insuficiente en zonas rurales, la formación docente y la integración de enfoques innovadores. La implementación de estrategias basadas </w:t>
            </w:r>
            <w:r w:rsidRPr="008152A0">
              <w:rPr>
                <w:rFonts w:ascii="Arial" w:eastAsia="Times New Roman" w:hAnsi="Arial" w:cs="Arial"/>
                <w:sz w:val="24"/>
                <w:szCs w:val="24"/>
                <w:lang w:eastAsia="es-CO"/>
              </w:rPr>
              <w:lastRenderedPageBreak/>
              <w:t>en el juego, el arte y la literatura sigue siendo clave para mejorar la calidad educativa.</w:t>
            </w:r>
          </w:p>
          <w:p w14:paraId="2DBB4F77" w14:textId="77777777" w:rsidR="008B779E" w:rsidRPr="008152A0" w:rsidRDefault="008B779E" w:rsidP="008152A0">
            <w:pPr>
              <w:pStyle w:val="NormalWeb"/>
              <w:jc w:val="both"/>
              <w:rPr>
                <w:rFonts w:ascii="Arial" w:hAnsi="Arial" w:cs="Arial"/>
              </w:rPr>
            </w:pPr>
            <w:r w:rsidRPr="008152A0">
              <w:rPr>
                <w:rFonts w:ascii="Arial" w:hAnsi="Arial" w:cs="Arial"/>
              </w:rPr>
              <w:t xml:space="preserve">En la </w:t>
            </w:r>
            <w:r w:rsidRPr="008152A0">
              <w:rPr>
                <w:rStyle w:val="Textoennegrita"/>
                <w:rFonts w:ascii="Arial" w:hAnsi="Arial" w:cs="Arial"/>
              </w:rPr>
              <w:t xml:space="preserve">Constitución Política de Colombia (1991) en </w:t>
            </w:r>
            <w:r w:rsidRPr="008152A0">
              <w:rPr>
                <w:rFonts w:ascii="Arial" w:hAnsi="Arial" w:cs="Arial"/>
              </w:rPr>
              <w:t>El artículo 67 establece que la educación es un derecho fundamental y que el Estado, la sociedad y la familia son responsables de garantizarla. Además, señala que la educación será obligatoria entre los cinco y los quince años de edad, incluyendo al menos un año de preescolar.</w:t>
            </w:r>
          </w:p>
          <w:p w14:paraId="05E45EDA" w14:textId="77777777" w:rsidR="008B779E" w:rsidRPr="008152A0" w:rsidRDefault="008B779E" w:rsidP="008152A0">
            <w:pPr>
              <w:pStyle w:val="NormalWeb"/>
              <w:jc w:val="both"/>
              <w:rPr>
                <w:rFonts w:ascii="Arial" w:hAnsi="Arial" w:cs="Arial"/>
              </w:rPr>
            </w:pPr>
            <w:r w:rsidRPr="008152A0">
              <w:rPr>
                <w:rFonts w:ascii="Arial" w:hAnsi="Arial" w:cs="Arial"/>
              </w:rPr>
              <w:t>Es importante realizar un recorrido histórico sobre cómo se ha desarrollado la educación preescolar en nuestro país, pues esto nos permite situarnos en el contexto, además de conocer como ha evolucionada este ciclo de la educación en Colombia.</w:t>
            </w:r>
          </w:p>
          <w:p w14:paraId="251783C6"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En Colombia la educación preescolar se desarrolló con mucho retraso en relación a algunos países Latinos Americanos, países que a comienzos de siglo ya contaban con una abundante población preescolar como el caso de Argentina y Chile. En Colombia, teniendo en cuenta las cifras del Ministerio Educación Nacional, en la primera década del siglo XIX funcionaban aproximadamente 30 centros preescolares en el país, en su mayoría privados.</w:t>
            </w:r>
          </w:p>
          <w:p w14:paraId="12270DB6"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El primer establecimiento de preescolar que funcionó en la ciudad de Bogotá fue la Casa de los Niños del Gimnasio Moderno, el cual se consideró como modelo para la creación de otros jardines similares. El Gimnasio Moderno fue fundado por Agustín Nieto Caballero en 1914, se constituyó en la iniciativa más importante de la educación privada de comienzos de siglo. Puso en práctica las ideas pedagógicas de María Montessori, y se le consideró más que una escuela o un kínder, una verdadera escuela montessoriana.</w:t>
            </w:r>
          </w:p>
          <w:p w14:paraId="7F45BD3B"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El proceso de la educación en preescolar en el país fue lenta, y la preparación específica del personal responsable de esta actividad no era tan importante en sus inicios, de hecho, a comienzos de siglo se reclutaban jóvenes maestras normalistas, o en su defecto, era personal que ellos mismos formaban. Por eso, cuando se promulgó la Ley 25 en 1917 y se creó el Instituto Pedagógico Nacional para Institutoras de Bogotá, cuyo propósito era preparar maestros para la escuela superior y normal, también se aprobó la creación de una sección especial para formar maestras de preescolar. Pero pasarían diez (10) años antes que se fundara el Instituto y dieciséis (16) años para que funcionara esta sección preescolar.</w:t>
            </w:r>
          </w:p>
          <w:p w14:paraId="31797087"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 xml:space="preserve">En 1976, con el decreto 088 del Ministerio de Educación Nacional, se incorpora por primera vez la modalidad del preescolar al sistema educativo colombiano. </w:t>
            </w:r>
          </w:p>
          <w:p w14:paraId="1ADEBAB2"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lastRenderedPageBreak/>
              <w:t>Sin embargo, después de 18 años es cuando se le da el carácter obligatorio con la ley general de educación: "Se llamará educación preescolar la que se refiere a los niños menores de seis (6) años”. Tendrá como objetivos “el promover y estimular el desarrollo físico, afectivo y espiritual del niño, su integración social, su percepción sensible y el aprestamiento para las actividades escolares, en acción coordinada con los padres y la comunidad” (Ley General de Educación, 1980). Por esta misma época en el Ministerio de Educación Nacional se crea la División de Educación Preescolar y Educación Especial, la cual tendría la responsabilidad de dirigir esta modalidad a nivel nacional, pero en la práctica se limitará a fiscalizar el trabajo de los escasos Jardines Nacionales que existían por aquellos años. Los principales fundamentos legales y conceptuales que rigen la educación colombiana se enmarcan en la Constitución Política de Colombia, la Ley General de Educación y el decreto 2247 que establece las normas relativas a la prestación del servicio educativo del nivel preescolar. La Constitución Política de Colombia de 1991, en el artículo 67, estableció que la educación sería obligatoria entre los cinco y los quince años de edad y que comprendería, como mínimo, un año de preescolar.</w:t>
            </w:r>
          </w:p>
          <w:p w14:paraId="6DACF55C"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Luego, en 1994, la Ley 115 –Ley General de la Educación–, fundamentada en el artículo 67 de la Constitución Política, define en el artículo 11, la organización y la prestación de la educación formal; en ella se establece que la educación preescolar comprendería mínimo un grado obligatorio.</w:t>
            </w:r>
          </w:p>
          <w:p w14:paraId="1F4DBB31"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En el artículo 15, se define la Educación Preescolar como aquella que es “ofrecida al niño para su desarrollo integral en los aspectos biológico, cognoscitivo, sicomotriz, y socioafectivo, a través de experiencias de socialización pedagógicas y recreativas”.</w:t>
            </w:r>
          </w:p>
          <w:p w14:paraId="04130884"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A continuación de esta definición, en el artículo 16, se mencionan diez objetivos específicos del nivel preescolar. Ellos se refieren al niño, su desarrollo y aspectos básicos de aprendizaje, como para la lectoescritura y la solución de problemas, habilidades y destrezas propias de la edad, como elementos de relación con los demás y su entorno natural y cultural.</w:t>
            </w:r>
          </w:p>
          <w:p w14:paraId="693A6EE4"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Son objetivos específicos del nivel preescolar:</w:t>
            </w:r>
          </w:p>
          <w:p w14:paraId="01BD10DA"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a. El conocimiento del propio cuerpo y de sus posibilidades de acción, así</w:t>
            </w:r>
          </w:p>
          <w:p w14:paraId="4D3C1D83"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como adquisición de su identidad y autonomía;</w:t>
            </w:r>
          </w:p>
          <w:p w14:paraId="16450BC7"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b. El crecimiento armónico y equilibrado del niño, de tal manera que facilite la</w:t>
            </w:r>
          </w:p>
          <w:p w14:paraId="71E18BF6"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lastRenderedPageBreak/>
              <w:t>motricidad, el aprestamiento y la motivación para la lectoescritura y para las soluciones de problemas que impliquen relaciones y operaciones matemáticas;</w:t>
            </w:r>
          </w:p>
          <w:p w14:paraId="74C33ED2"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c. El desarrollo de la creatividad, las habilidades y destrezas propias de la</w:t>
            </w:r>
          </w:p>
          <w:p w14:paraId="014DF235"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edad, como también de su capacidad de aprendizaje; d. La ubicación espacio-temporal y el ejercicio de la memoria;</w:t>
            </w:r>
          </w:p>
          <w:p w14:paraId="26518EBB"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d. El desarrollo de la capacidad para adquirir formas de expresión, relación y</w:t>
            </w:r>
          </w:p>
          <w:p w14:paraId="21DD6D9C"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comunicación y para establecer relaciones de reciprocidad y participación, de acuerdo con normas de respeto, solidaridad y convivencia.</w:t>
            </w:r>
          </w:p>
          <w:p w14:paraId="46C2B833"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e. La participación en actividades lúdicas con otros niños y adultos;</w:t>
            </w:r>
          </w:p>
          <w:p w14:paraId="37215967"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f. El estímulo a la curiosidad para observar y explorar el medio natural,</w:t>
            </w:r>
          </w:p>
          <w:p w14:paraId="156F908C"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familiar y social</w:t>
            </w:r>
          </w:p>
          <w:p w14:paraId="74091350"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g. El reconocimiento de su dimensión espiritual para fundamentar criterios de</w:t>
            </w:r>
          </w:p>
          <w:p w14:paraId="1B36D6B5"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comportamiento</w:t>
            </w:r>
          </w:p>
          <w:p w14:paraId="21D78DEF"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h. La vinculación de la familia y la comunidad al proceso educativo para</w:t>
            </w:r>
          </w:p>
          <w:p w14:paraId="656CDBCB"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mejorar la calidad de vida de los niños en su medio, y</w:t>
            </w:r>
          </w:p>
          <w:p w14:paraId="1C38F003"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i. La formación de hábitos de alimentación, higiene personal, aseo y orden</w:t>
            </w:r>
          </w:p>
          <w:p w14:paraId="4F5C60D5"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que generen conciencia sobre el valor y la necesidad de la salud.</w:t>
            </w:r>
          </w:p>
          <w:p w14:paraId="25FB98A2"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Son de alto interés los artículos 17 y 18 de la Ley 115, refiriéndose al preescolar así:</w:t>
            </w:r>
          </w:p>
          <w:p w14:paraId="401B3CBE" w14:textId="129CDD8A" w:rsidR="008B779E" w:rsidRPr="008152A0" w:rsidRDefault="008B779E" w:rsidP="008152A0">
            <w:pPr>
              <w:pStyle w:val="NormalWeb"/>
              <w:tabs>
                <w:tab w:val="left" w:pos="2358"/>
              </w:tabs>
              <w:jc w:val="both"/>
              <w:rPr>
                <w:rFonts w:ascii="Arial" w:hAnsi="Arial" w:cs="Arial"/>
              </w:rPr>
            </w:pPr>
            <w:r w:rsidRPr="008152A0">
              <w:rPr>
                <w:rFonts w:ascii="Arial" w:hAnsi="Arial" w:cs="Arial"/>
              </w:rPr>
              <w:t>Artículo 17. Grado obligatorio. El nivel de educación preescolar comprende, como mínimo, un (1) grado obligatorio en los establecimientos educativos estatales para niños menores de seis (6) años de edad. En los municipios donde la cobertura del nivel de educación preescolar no sea total, se generalizará el grado de preescolar en todas las instituciones educativas estatales que tengan pri</w:t>
            </w:r>
            <w:r w:rsidR="008152A0">
              <w:rPr>
                <w:rFonts w:ascii="Arial" w:hAnsi="Arial" w:cs="Arial"/>
              </w:rPr>
              <w:t>mer grado de básica, en un plazo</w:t>
            </w:r>
            <w:r w:rsidRPr="008152A0">
              <w:rPr>
                <w:rFonts w:ascii="Arial" w:hAnsi="Arial" w:cs="Arial"/>
              </w:rPr>
              <w:t xml:space="preserve"> de cinco años (5) contados a partir de la vigencia de la presente ley, </w:t>
            </w:r>
            <w:r w:rsidRPr="008152A0">
              <w:rPr>
                <w:rFonts w:ascii="Arial" w:hAnsi="Arial" w:cs="Arial"/>
              </w:rPr>
              <w:lastRenderedPageBreak/>
              <w:t>sin perjuicio de los grados existentes en las instituciones educativas que ofrezcan más de un grado de preescolar.</w:t>
            </w:r>
          </w:p>
          <w:p w14:paraId="6FF62035"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Artículo 18. Ampliación de la atención: El nivel de educación preescolar de tres grados se generalizará en instituciones educativas del Estado o en las instituciones que establezcan programas para la prestación de este servicio, de acuerdo con la programación que determinen las entidades territoriales en sus respectivos planes de desarrollo. En términos de enseñanza-aprendizaje, el eje que ha orientado la Educación preescolar hasta la actualidad ha sido el documento de los lineamientos curriculares. En 1996, por medio de la resolución 2343 de junio 5, se adopta un diseño de lineamientos generales de los procesos curriculares del servicio público educativo, y se establecen los indicadores de logro curriculares para la educación formal. Se construyen y presentan entonces los lineamientos de Educación Preescolar. Su principal enfoque es desde las dimensiones del desarrollo del niño. Allí se presentan las dimensiones socioafectivas, corporal, cognitiva, comunicativa, estética, espiritual y ética, desde donde se ha implementado, hasta nuestros días, los indicadores de logro para la educación en este nivel.</w:t>
            </w:r>
          </w:p>
          <w:p w14:paraId="503E93A1"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Un año después, en septiembre 11 de 1997, el decreto 2247 establece normas relativas a la educación preescolar. En cuanto a la organización general decreta: Artículo 1. La educación preescolar hace parte del servicio público educativo formal y está regulada por la Ley 115 de 1994 y sus normas reglamentarias, especialmente por el Decreto 1860 de 1994, como por lo dispuesto en el presente decreto.</w:t>
            </w:r>
          </w:p>
          <w:p w14:paraId="0BB2636E"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Artículo 2. La prestación del servicio público educativo del nivel preescolar se ofrecerá a los educandos de tres (3) a cinco (5) años de edad y comprenderá tres (3) grados, así:</w:t>
            </w:r>
          </w:p>
          <w:p w14:paraId="559D2191"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 xml:space="preserve">1.Pre-jardín, dirigido a educandos de tres (3) años de edad. </w:t>
            </w:r>
          </w:p>
          <w:p w14:paraId="081D90C5"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 xml:space="preserve">2. Jardín, dirigido a educandos de cuatro (4) años de edad. </w:t>
            </w:r>
          </w:p>
          <w:p w14:paraId="714787EA"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3. Transición, dirigido a los educandos de (5) años de edad.</w:t>
            </w:r>
            <w:r w:rsidRPr="008152A0">
              <w:rPr>
                <w:rFonts w:ascii="Arial" w:hAnsi="Arial" w:cs="Arial"/>
              </w:rPr>
              <w:tab/>
            </w:r>
          </w:p>
          <w:p w14:paraId="60361E9B"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Parágrafo. La denominación grado cero que viene siendo utilizada en documentos técnicos oficiales, es equivalente a la de Grado de Transición, a que se refiere este artículo.</w:t>
            </w:r>
          </w:p>
          <w:p w14:paraId="1741113A"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 xml:space="preserve">Artículo 6. Las instituciones educativas, estatales y privadas, podrán admitir, en el grado de la educación básica correspondiente, a los educandos de seis (6) años o más que no hayan cursado el Grado de Transición, de acuerdo con su </w:t>
            </w:r>
            <w:r w:rsidRPr="008152A0">
              <w:rPr>
                <w:rFonts w:ascii="Arial" w:hAnsi="Arial" w:cs="Arial"/>
              </w:rPr>
              <w:lastRenderedPageBreak/>
              <w:t>desarrollo y con los logros que hubiese alcanzado, según lo establecido en el proyecto educativo institucional.</w:t>
            </w:r>
          </w:p>
          <w:p w14:paraId="363EADA5"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Artículo 7. En ningún caso los establecimientos educativos que presten el servicio público de preescolar, podrán establecer como prerrequisito para el ingreso de un educando al Grado de Transición, que éste hubiere cursado previamente, los grados de Prejardín y Jardín.</w:t>
            </w:r>
          </w:p>
          <w:p w14:paraId="1D986909"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Artículo 8. El ingreso a cualquiera de los grados de la educación preescolar no estará sujeto a ningún tipo de prueba de admisión o examen psicológico o de conocimientos, o a consideraciones de raza, sexo, religión, condición física o mental.</w:t>
            </w:r>
          </w:p>
          <w:p w14:paraId="7B024CCB"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Artículo 9. Para el ingreso a los grados del nivel de educación preescolar, las instituciones educativas, oficiales y privadas, únicamente solicitarán copia o fotocopia de los siguientes documentos: 1. Registro civil de nacimiento del educando. 2. Certificación de vinculación a un sistema de seguridad social, de conformidad con lo establecido en la Ley 100 de 1993.</w:t>
            </w:r>
          </w:p>
          <w:p w14:paraId="2248EF60"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Si al momento de la matrícula, los padres de familia, acudientes o protectores del educando no presentaren dichos documentos o uno de ellos, de todas maneras, se formalizará dicha matrícula. La respectiva institución educativa propenderá por su pronta consecución, mediante acciones coordinadas con la familia y los organismos pertinentes.</w:t>
            </w:r>
          </w:p>
          <w:p w14:paraId="6313F171"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Parágrafo. Si el documento que faltare fuese el certificado de vinculación a un sistema de seguridad social, el educando deberá estar protegido por un seguro colectivo que ampare en general su salud, como en particular su atención inmediata en caso de accidente, situaciones que deberán preverse en el reglamento o manual de convivencia. El valor de la prima correspondiente deberá ser cubierto por los padres de familia, acudientes o protectores del educando. Artículo 10. En el nivel de educación preescolar no se reprueban grados ni actividades. Los educandos avanzarán en el proceso educativo, según sus capacidades y aptitudes personales.</w:t>
            </w:r>
          </w:p>
          <w:p w14:paraId="0F226567"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Para tal efecto, las instituciones educativas diseñarán mecanismos de evaluación cualitativa cuyo resultado, se expresará en informes descriptivos que les permitan a los docentes y a los padres de familia, apreciar el avance en la formación integral del educando, las circunstancias que no favorecen el desarrollo de procesos y las acciones necesarias para superarlas.</w:t>
            </w:r>
          </w:p>
          <w:p w14:paraId="3598E2BB"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lastRenderedPageBreak/>
              <w:t>En cuanto a las orientaciones curriculares, este mismo decreto establece: Artículo 11. Son principios de la educación preescolar:</w:t>
            </w:r>
          </w:p>
          <w:p w14:paraId="453EF042"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a) Integralidad. Reconoce el trabajo pedagógico integral y considera al educando como ser único y social en interdependencia y reciprocidad permanente con su entorno familiar, natural, social, étnico y cultural;</w:t>
            </w:r>
          </w:p>
          <w:p w14:paraId="1A93E307"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b) Participación. Reconoce la organización y el trabajo de grupo como espacio propicio para la aceptación de sí mismo y del otro, en el intercambio de experiencias, aportes, conocimientos e ideales por parte de los educandos, de los docentes, de la familia y demás miembros de la comunidad a la que pertenece, y para la cohesión, el trabajo grupal, la construcción de valores y normas sociales, el sentido de pertenencia y el compromiso personal y grupal;</w:t>
            </w:r>
          </w:p>
          <w:p w14:paraId="36794F39"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c) Lúdica. Reconoce el juego como dinamizador de la vida del educando mediante el cual construye conocimientos, se encuentra consigo mismo, con el mundo físico y social, desarrolla iniciativas propias, comparte sus intereses, desarrolla habilidades de comunicación, construye y se apropia de normas. Así mismo, reconoce que el gozo, el entusiasmo, el placer de crear, recrear y de generar significados, afectos, visiones de futuro y nuevas formas de acción y convivencia, deben constituir el centro de toda acción realizada por y para el educando, en sus entornos familiar, natural, social, étnico, cultural y escolar.</w:t>
            </w:r>
          </w:p>
          <w:p w14:paraId="66E102B7"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Artículo 12. El currículo del nivel preescolar se concibe como un proyecto permanente de construcción e investigación pedagógica, que integra los objetivos establecidos por el artículo 16 de la Ley 115 de 1994 y debe permitir continuidad y articulación con los procesos y estrategias pedagógicas de la educación básica.</w:t>
            </w:r>
          </w:p>
          <w:p w14:paraId="61320B7B"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Los procesos curriculares se desarrollan mediante la ejecución de proyectos lúdico-pedagógicos y actividades que tengan en cuenta la integración de las dimensiones del desarrollo humano: corporal, cognitiva, afectiva, comunicativa, ética, estética, actitudinal y valorativa; los ritmos de aprendizaje; las necesidades de aquellos menores con limitaciones o con capacidades o talentos excepcionales, y las características étnicas, culturales, lingüísticas y ambientales de cada región y comunidad Artículo 13. Para la organización y desarrollo de sus actividades y de los proyectos lúdico-pedagógicos, las instituciones educativas deberán atender las siguientes directrices:</w:t>
            </w:r>
          </w:p>
          <w:p w14:paraId="57EF6831"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 xml:space="preserve">1) La identificación y el reconocimiento de la curiosidad, las inquietudes, las motivaciones, los saberes, experiencias y talentos que el educando posee, producto de su interacción con sus entornos natural, familiar, social, étnico, y </w:t>
            </w:r>
            <w:r w:rsidRPr="008152A0">
              <w:rPr>
                <w:rFonts w:ascii="Arial" w:hAnsi="Arial" w:cs="Arial"/>
              </w:rPr>
              <w:lastRenderedPageBreak/>
              <w:t>cultural, como base para la construcción de conocimientos, valores, actitudes y comportamientos.</w:t>
            </w:r>
          </w:p>
          <w:p w14:paraId="167CF8F8"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2) La generación de situaciones recreativas, vivenciales, productivas y espontáneas, que estimulen a los educandos a explorar, experimentar, conocer, aprender del error y del acierto, comprender el mundo que los rodea, disfrutar de la naturaleza, de las relaciones sociales, de los avances de la ciencia y de la tecnología.</w:t>
            </w:r>
          </w:p>
          <w:p w14:paraId="5367FB6A"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3) La creación de situaciones que fomenten en el educando el desarrollo de actitudes de respeto, tolerancia, cooperación, autoestima y autonomía, la expresión de sentimientos y emociones, y la construcción y reafirmación de valores.</w:t>
            </w:r>
          </w:p>
          <w:p w14:paraId="5724E99F"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4) La creación de ambientes lúdicos de interacción y confianza, en la institución y fuera de ella, que posibiliten en el educando la fantasía, la imaginación y la creatividad en sus diferentes expresiones, como la búsqueda de significados, símbolos, nociones y relaciones.</w:t>
            </w:r>
          </w:p>
          <w:p w14:paraId="3E2369FB"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5) El desarrollo de procesos de análisis y reflexión sobre las relaciones e interrelaciones del educando con el mundo de las personas, la naturaleza y los objetos, que propicien la formulación y resolución de interrogantes, problemas y conjeturas y el enriquecimiento de sus saberes.</w:t>
            </w:r>
          </w:p>
          <w:p w14:paraId="6FA58744"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6) La utilización y el fortalecimiento de medios y lenguajes comunicativos apropiados para satisfacer las necesidades educativas de los educandos pertenecientes a los distintos grupos poblacionales, de acuerdo con la Constitución y la ley.</w:t>
            </w:r>
          </w:p>
          <w:p w14:paraId="3C4327AD"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7) La creación de ambientes de comunicación que, favorezcan el goce y uso del lenguaje como significación y representación de la experiencia humana, y propicien el desarrollo del pensamiento como la capacidad de expresarse libre y creativamente.</w:t>
            </w:r>
          </w:p>
          <w:p w14:paraId="7755E7F1"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8) La adecuación de espacios locativos, acordes con las necesidades físicas y psicológicas de los educandos, los requerimientos de las estrategias pedagógicas propuestas, el contexto geográfico y la diversidad étnica y cultural.</w:t>
            </w:r>
          </w:p>
          <w:p w14:paraId="35B00F6C"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9) La utilización de los espacios comunitarios, familiares, sociales, naturales y culturales como ambientes de aprendizajes y desarrollo biológico, psicológico y social del educando.</w:t>
            </w:r>
          </w:p>
          <w:p w14:paraId="3E4C7A47"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lastRenderedPageBreak/>
              <w:t>10) La utilización de materiales y tecnologías apropiadas que les faciliten a los educandos, el juego, la exploración del medio y la transformación de éste, como el desarrollo de sus proyectos y actividades.</w:t>
            </w:r>
          </w:p>
          <w:p w14:paraId="16FBB9AE"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11) El análisis cualitativo integral de las experiencias pedagógicas utilizadas, de los procesos de participación del educando, la familia y de la comunidad, de la pertinencia y calidad de la metodología, las actividades, los materiales, y de los ambientes lúdicos y pedagógicos generados.</w:t>
            </w:r>
          </w:p>
          <w:p w14:paraId="520F116A"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Artículo 14. La evaluación en el nivel preescolar es un proceso integral, sistemático, permanente, participativo y cualitativo que tiene, entre otros propósitos:</w:t>
            </w:r>
          </w:p>
          <w:p w14:paraId="271BFB1B"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a) Conocer el estado del desarrollo integral del educando y de sus avances;</w:t>
            </w:r>
          </w:p>
          <w:p w14:paraId="777D0E5A"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 xml:space="preserve"> b) Estimular el afianzamiento de valores, actitudes, aptitudes y hábitos; </w:t>
            </w:r>
          </w:p>
          <w:p w14:paraId="139C80D8"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c) Generar en el maestro, en los padres de familia y en el educando, espacios de reflexión que les permitan reorientar sus procesos pedagógicos y tomar las medidas necesarias para superar las circunstancias que interfieran en el aprendizaje.</w:t>
            </w:r>
          </w:p>
          <w:p w14:paraId="7607928A"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Artículo 15. Los indicadores de logro que establezca el Ministerio de Educación Nacional para el conjunto de grados del nivel preescolar y los definidos en el proyecto educativo institucional, son una guía, para que el educador elabore sus propios indicadores, teniendo en cuenta el conocimiento de la realidad cultural, social y personal de los educandos. En ningún momento estos indicadores pueden convertirse en objetivos para el nivel o en modelos para la elaboración de informes de progreso del educando.</w:t>
            </w:r>
          </w:p>
          <w:p w14:paraId="1B8DC18E"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Artículo 16. Los lineamientos generales de los procesos curriculares y los indicadores de logro, para los distintos grados del nivel de educación preescolar, serán los que señale el Ministerio de Educación Nacional, de conformidad con lo establecido en la Ley 115 de 1994.</w:t>
            </w:r>
          </w:p>
          <w:p w14:paraId="28471D29"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 xml:space="preserve">Artículo 17. Los establecimientos educativos que ofrezcan el nivel de preescolar deberán establecer mecanismos que posibiliten la vinculación de la familia y la comunidad en las actividades cotidianas y su integración en el proceso educativo. Artículo 20. Las instituciones educativas estatales que estén en condiciones de ofrecer además del Grado de Transición, los grados de Pre-Jardín y Jardín, podrán hacerlo, siempre y cuando cuenten con la correspondiente autorización </w:t>
            </w:r>
            <w:r w:rsidRPr="008152A0">
              <w:rPr>
                <w:rFonts w:ascii="Arial" w:hAnsi="Arial" w:cs="Arial"/>
              </w:rPr>
              <w:lastRenderedPageBreak/>
              <w:t>oficial y su implantación se realice de conformidad con lo dispuesto en el correspondiente plan de desarrollo educativo territorial.</w:t>
            </w:r>
          </w:p>
          <w:p w14:paraId="4B3666B1"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Artículo 21. Las instituciones educativas privadas o estatales que presten el servicio público del nivel preescolar, propenderán para que se les brinde a los educandos que lo requieran, servicios de protección, atención en salud y complemento nutricional, previa coordinación con los organismos competentes. Finalmente, es necesario resaltar que la normatividad de los últimos años ha estado encaminada a fortalecer y priorizar los derechos de los niños, la vinculación del nivel transición en el sistema educativo y el reconocimiento de los niños como sujetos de aprendizaje, que permite su inclusión social y disfrute de sus potencialidades y desarrollo sano.</w:t>
            </w:r>
          </w:p>
          <w:p w14:paraId="010E6201"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Mediante el Decreto 1002 de 1984 se establece el "Plan curricular de los niveles de preescolar y básica (primaria y secundaria) y del ciclo de media vocacional para los planteles oficiales y no oficiales del país".</w:t>
            </w:r>
          </w:p>
          <w:p w14:paraId="1FD281B4"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Se asignan 11 fines básicos, no sólo a la educación preescolar, sino a los niveles de básica y media vocacional, con el propósito de establecer una clara línea de continuidad y de coherencia a los diversos contenidos y programas de estos niveles. Los fines específicos asignados a la educación preescolar son los siguientes:</w:t>
            </w:r>
          </w:p>
          <w:p w14:paraId="69C698DA"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Primer fin:</w:t>
            </w:r>
          </w:p>
          <w:p w14:paraId="02E2CCF6" w14:textId="77777777" w:rsidR="008B779E" w:rsidRPr="008152A0" w:rsidRDefault="008B779E" w:rsidP="008152A0">
            <w:pPr>
              <w:pStyle w:val="NormalWeb"/>
              <w:numPr>
                <w:ilvl w:val="0"/>
                <w:numId w:val="3"/>
              </w:numPr>
              <w:tabs>
                <w:tab w:val="left" w:pos="2358"/>
              </w:tabs>
              <w:jc w:val="both"/>
              <w:rPr>
                <w:rFonts w:ascii="Arial" w:hAnsi="Arial" w:cs="Arial"/>
              </w:rPr>
            </w:pPr>
            <w:r w:rsidRPr="008152A0">
              <w:rPr>
                <w:rFonts w:ascii="Arial" w:hAnsi="Arial" w:cs="Arial"/>
              </w:rPr>
              <w:t>Participar en las actividades programadas para el desarrollo físico, intelectual, emocional y social. Adecuar su comportamiento y sus emociones para vivir en grupo. Simular con propiedad diferentes papeles de acuerdo con sus intereses y necesidades en actividades grupales e individuales.</w:t>
            </w:r>
          </w:p>
          <w:p w14:paraId="51DDA86C"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Segundo fin:</w:t>
            </w:r>
          </w:p>
          <w:p w14:paraId="3F9313C6" w14:textId="77777777" w:rsidR="008B779E" w:rsidRPr="008152A0" w:rsidRDefault="008B779E" w:rsidP="008152A0">
            <w:pPr>
              <w:pStyle w:val="NormalWeb"/>
              <w:numPr>
                <w:ilvl w:val="0"/>
                <w:numId w:val="3"/>
              </w:numPr>
              <w:tabs>
                <w:tab w:val="left" w:pos="2358"/>
              </w:tabs>
              <w:jc w:val="both"/>
              <w:rPr>
                <w:rFonts w:ascii="Arial" w:hAnsi="Arial" w:cs="Arial"/>
              </w:rPr>
            </w:pPr>
            <w:r w:rsidRPr="008152A0">
              <w:rPr>
                <w:rFonts w:ascii="Arial" w:hAnsi="Arial" w:cs="Arial"/>
              </w:rPr>
              <w:t xml:space="preserve"> Formar hábitos de nutrición, higiene personal, aseo y orden, que faciliten la conservación de la salud y la vida en comunidad.</w:t>
            </w:r>
          </w:p>
          <w:p w14:paraId="086A69ED"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Tercer fin:</w:t>
            </w:r>
          </w:p>
          <w:p w14:paraId="756E5826" w14:textId="77777777" w:rsidR="008B779E" w:rsidRPr="008152A0" w:rsidRDefault="008B779E" w:rsidP="008152A0">
            <w:pPr>
              <w:pStyle w:val="NormalWeb"/>
              <w:numPr>
                <w:ilvl w:val="0"/>
                <w:numId w:val="3"/>
              </w:numPr>
              <w:tabs>
                <w:tab w:val="left" w:pos="2358"/>
              </w:tabs>
              <w:jc w:val="both"/>
              <w:rPr>
                <w:rFonts w:ascii="Arial" w:hAnsi="Arial" w:cs="Arial"/>
              </w:rPr>
            </w:pPr>
            <w:r w:rsidRPr="008152A0">
              <w:rPr>
                <w:rFonts w:ascii="Arial" w:hAnsi="Arial" w:cs="Arial"/>
              </w:rPr>
              <w:t>Participar en las actividades programadas en el hogar y la escuela.</w:t>
            </w:r>
          </w:p>
          <w:p w14:paraId="2538ACB5"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Cuarto fin:</w:t>
            </w:r>
          </w:p>
          <w:p w14:paraId="0A465BD2" w14:textId="77777777" w:rsidR="008B779E" w:rsidRPr="008152A0" w:rsidRDefault="008B779E" w:rsidP="008152A0">
            <w:pPr>
              <w:pStyle w:val="NormalWeb"/>
              <w:numPr>
                <w:ilvl w:val="0"/>
                <w:numId w:val="3"/>
              </w:numPr>
              <w:tabs>
                <w:tab w:val="left" w:pos="2358"/>
              </w:tabs>
              <w:jc w:val="both"/>
              <w:rPr>
                <w:rFonts w:ascii="Arial" w:hAnsi="Arial" w:cs="Arial"/>
              </w:rPr>
            </w:pPr>
            <w:r w:rsidRPr="008152A0">
              <w:rPr>
                <w:rFonts w:ascii="Arial" w:hAnsi="Arial" w:cs="Arial"/>
              </w:rPr>
              <w:lastRenderedPageBreak/>
              <w:t>Participar en actividades que le permitan el conocimiento de sus necesidades y la satisfacción de las mismas. Reconocer algunas de sus características personales.</w:t>
            </w:r>
          </w:p>
          <w:p w14:paraId="483D4661"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Quinto fin:</w:t>
            </w:r>
          </w:p>
          <w:p w14:paraId="71C1CED4" w14:textId="77777777" w:rsidR="008B779E" w:rsidRPr="008152A0" w:rsidRDefault="008B779E" w:rsidP="008152A0">
            <w:pPr>
              <w:pStyle w:val="NormalWeb"/>
              <w:numPr>
                <w:ilvl w:val="0"/>
                <w:numId w:val="3"/>
              </w:numPr>
              <w:tabs>
                <w:tab w:val="left" w:pos="2358"/>
              </w:tabs>
              <w:jc w:val="both"/>
              <w:rPr>
                <w:rFonts w:ascii="Arial" w:hAnsi="Arial" w:cs="Arial"/>
              </w:rPr>
            </w:pPr>
            <w:r w:rsidRPr="008152A0">
              <w:rPr>
                <w:rFonts w:ascii="Arial" w:hAnsi="Arial" w:cs="Arial"/>
              </w:rPr>
              <w:t>Conocer y aprovechar los bienes y servicios de la escuela y el hogar, y contribuir a conservarlos. Participar en actividades encaminadas a adoptar una actitud positiva frente a la naturaleza.</w:t>
            </w:r>
          </w:p>
          <w:p w14:paraId="332881D1"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Sexto fin:</w:t>
            </w:r>
          </w:p>
          <w:p w14:paraId="340910DC" w14:textId="77777777" w:rsidR="008B779E" w:rsidRPr="008152A0" w:rsidRDefault="008B779E" w:rsidP="008152A0">
            <w:pPr>
              <w:pStyle w:val="NormalWeb"/>
              <w:numPr>
                <w:ilvl w:val="0"/>
                <w:numId w:val="3"/>
              </w:numPr>
              <w:tabs>
                <w:tab w:val="left" w:pos="2358"/>
              </w:tabs>
              <w:jc w:val="both"/>
              <w:rPr>
                <w:rFonts w:ascii="Arial" w:hAnsi="Arial" w:cs="Arial"/>
              </w:rPr>
            </w:pPr>
            <w:r w:rsidRPr="008152A0">
              <w:rPr>
                <w:rFonts w:ascii="Arial" w:hAnsi="Arial" w:cs="Arial"/>
              </w:rPr>
              <w:t>Participar en la toma de decisiones concernientes a sus actividades. Desarrollar habilidades para la pre lectura, la pre escritura y las pre matemáticas.</w:t>
            </w:r>
          </w:p>
          <w:p w14:paraId="5AD88AE8"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Séptimo fin:</w:t>
            </w:r>
          </w:p>
          <w:p w14:paraId="4055CEF5" w14:textId="77777777" w:rsidR="008B779E" w:rsidRPr="008152A0" w:rsidRDefault="008B779E" w:rsidP="008152A0">
            <w:pPr>
              <w:pStyle w:val="NormalWeb"/>
              <w:numPr>
                <w:ilvl w:val="0"/>
                <w:numId w:val="3"/>
              </w:numPr>
              <w:tabs>
                <w:tab w:val="left" w:pos="2358"/>
              </w:tabs>
              <w:jc w:val="both"/>
              <w:rPr>
                <w:rFonts w:ascii="Arial" w:hAnsi="Arial" w:cs="Arial"/>
              </w:rPr>
            </w:pPr>
            <w:r w:rsidRPr="008152A0">
              <w:rPr>
                <w:rFonts w:ascii="Arial" w:hAnsi="Arial" w:cs="Arial"/>
              </w:rPr>
              <w:t>Desarrollar actividades iníciales para la comprensión del funcionamiento de instrumentos sencillos y de su adecuada utilización. Desarrollar habilidades y destrezas que le ayuden a ser más productivo en sus actividades.</w:t>
            </w:r>
          </w:p>
          <w:p w14:paraId="36F15D54" w14:textId="38F4CFA5" w:rsidR="008B779E" w:rsidRPr="008152A0" w:rsidRDefault="008B779E" w:rsidP="008152A0">
            <w:pPr>
              <w:pStyle w:val="NormalWeb"/>
              <w:tabs>
                <w:tab w:val="left" w:pos="2358"/>
              </w:tabs>
              <w:jc w:val="both"/>
              <w:rPr>
                <w:rFonts w:ascii="Arial" w:hAnsi="Arial" w:cs="Arial"/>
              </w:rPr>
            </w:pPr>
            <w:r w:rsidRPr="008152A0">
              <w:rPr>
                <w:rFonts w:ascii="Arial" w:hAnsi="Arial" w:cs="Arial"/>
              </w:rPr>
              <w:t xml:space="preserve">En cuanto </w:t>
            </w:r>
            <w:r w:rsidR="00A04615" w:rsidRPr="008152A0">
              <w:rPr>
                <w:rFonts w:ascii="Arial" w:hAnsi="Arial" w:cs="Arial"/>
              </w:rPr>
              <w:t>al Decreto</w:t>
            </w:r>
            <w:r w:rsidRPr="008152A0">
              <w:rPr>
                <w:rFonts w:ascii="Arial" w:hAnsi="Arial" w:cs="Arial"/>
              </w:rPr>
              <w:t xml:space="preserve"> 1411 de 2022 regula la prestación del servicio de educación inicial en Colombia. Algunos de sus aspectos más relevantes incluyen:</w:t>
            </w:r>
          </w:p>
          <w:p w14:paraId="64962E90"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 Reglamentación de la educación inicial: Se subroga el Capítulo 2 del Título 3, Parte 3 del Libro 2 del Decreto 1075 de 2015 y se adiciona la Subsección 4, estableciendo condiciones para la prestación del servicio educativo.</w:t>
            </w:r>
          </w:p>
          <w:p w14:paraId="70853C5A"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 Atención integral: Se garantiza que la educación inicial se brinde en el marco de la atención integral, promoviendo el desarrollo de niños y niñas menores de 6 años.</w:t>
            </w:r>
          </w:p>
          <w:p w14:paraId="42693411"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 Organización en dos ciclos: El primer ciclo abarca desde el nacimiento hasta los tres años, mientras que el segundo comprende desde los tres hasta los seis años, incluyendo los grados de prejardín, jardín y transición.</w:t>
            </w:r>
          </w:p>
          <w:p w14:paraId="58FF5541"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t>- Acceso sin restricciones: Se establece que el ingreso a la educación inicial puede darse en cualquier momento del año, sin pruebas de admisión ni limitaciones por características individuales.</w:t>
            </w:r>
          </w:p>
          <w:p w14:paraId="567679BA" w14:textId="77777777" w:rsidR="008B779E" w:rsidRPr="008152A0" w:rsidRDefault="008B779E" w:rsidP="008152A0">
            <w:pPr>
              <w:pStyle w:val="NormalWeb"/>
              <w:tabs>
                <w:tab w:val="left" w:pos="2358"/>
              </w:tabs>
              <w:jc w:val="both"/>
              <w:rPr>
                <w:rFonts w:ascii="Arial" w:hAnsi="Arial" w:cs="Arial"/>
              </w:rPr>
            </w:pPr>
            <w:r w:rsidRPr="008152A0">
              <w:rPr>
                <w:rFonts w:ascii="Arial" w:hAnsi="Arial" w:cs="Arial"/>
              </w:rPr>
              <w:lastRenderedPageBreak/>
              <w:t>- Participación de diferentes entidades: La educación inicial puede ser prestada por colegios oficiales y no oficiales, el Instituto Colombiano de Bienestar Familiar, entidades territoriales y prestadores privados.</w:t>
            </w:r>
          </w:p>
          <w:p w14:paraId="378659AA" w14:textId="1C7B5502" w:rsidR="000D7EC1" w:rsidRPr="008152A0" w:rsidRDefault="002B022A" w:rsidP="008152A0">
            <w:pPr>
              <w:pStyle w:val="Default"/>
              <w:jc w:val="both"/>
              <w:rPr>
                <w:b/>
                <w:color w:val="auto"/>
              </w:rPr>
            </w:pPr>
            <w:r w:rsidRPr="008152A0">
              <w:rPr>
                <w:b/>
                <w:color w:val="auto"/>
              </w:rPr>
              <w:t>ACTIVIDADES</w:t>
            </w:r>
            <w:r w:rsidR="000D7EC1" w:rsidRPr="008152A0">
              <w:rPr>
                <w:b/>
                <w:color w:val="auto"/>
              </w:rPr>
              <w:t xml:space="preserve"> RECTORAS DE LA PRIMERA INFACIA</w:t>
            </w:r>
          </w:p>
          <w:p w14:paraId="4278EF37" w14:textId="77777777" w:rsidR="008D7BC7" w:rsidRPr="008152A0" w:rsidRDefault="008D7BC7" w:rsidP="008152A0">
            <w:pPr>
              <w:pStyle w:val="Default"/>
              <w:jc w:val="both"/>
              <w:rPr>
                <w:b/>
                <w:color w:val="auto"/>
              </w:rPr>
            </w:pPr>
          </w:p>
          <w:p w14:paraId="2891CBC5" w14:textId="4577B584" w:rsidR="008D7BC7" w:rsidRPr="008152A0" w:rsidRDefault="000D7EC1" w:rsidP="008152A0">
            <w:pPr>
              <w:pStyle w:val="Default"/>
              <w:jc w:val="both"/>
            </w:pPr>
            <w:r w:rsidRPr="008152A0">
              <w:t>El Decreto 1411 de 2022 define la educación inicial como un proceso educa</w:t>
            </w:r>
            <w:r w:rsidR="008D7BC7" w:rsidRPr="008152A0">
              <w:t>tivo y pedagógico intencio</w:t>
            </w:r>
            <w:r w:rsidR="008D7BC7" w:rsidRPr="008152A0">
              <w:softHyphen/>
              <w:t xml:space="preserve">nal, </w:t>
            </w:r>
            <w:r w:rsidRPr="008152A0">
              <w:t xml:space="preserve">permanente, y estructurado, a través del cual se potencia el desarrollo de </w:t>
            </w:r>
            <w:r w:rsidR="008D7BC7" w:rsidRPr="008152A0">
              <w:t xml:space="preserve">capacidades </w:t>
            </w:r>
            <w:r w:rsidRPr="008152A0">
              <w:t>y habilidades y</w:t>
            </w:r>
            <w:r w:rsidR="008D7BC7" w:rsidRPr="008152A0">
              <w:t xml:space="preserve"> </w:t>
            </w:r>
            <w:r w:rsidR="008D7BC7" w:rsidRPr="008152A0">
              <w:rPr>
                <w:lang w:val="es-ES"/>
              </w:rPr>
              <w:t>fomento de la creatividad, la sensibilidad y la ex</w:t>
            </w:r>
            <w:r w:rsidR="008D7BC7" w:rsidRPr="008152A0">
              <w:rPr>
                <w:lang w:val="es-ES"/>
              </w:rPr>
              <w:softHyphen/>
              <w:t>presión a través de los diferentes lenguajes expre</w:t>
            </w:r>
            <w:r w:rsidR="008D7BC7" w:rsidRPr="008152A0">
              <w:rPr>
                <w:lang w:val="es-ES"/>
              </w:rPr>
              <w:softHyphen/>
              <w:t xml:space="preserve">sivos (juego dramático, expresión musical, visual y plástica), que le permiten construir su identidad, identificarse con su cultura, vivenciarla y ser parte de la sociedad. </w:t>
            </w:r>
          </w:p>
          <w:p w14:paraId="1991B542" w14:textId="38C7A348" w:rsidR="000D7EC1" w:rsidRPr="008152A0" w:rsidRDefault="000D7EC1" w:rsidP="008152A0">
            <w:pPr>
              <w:pStyle w:val="Default"/>
              <w:jc w:val="both"/>
              <w:rPr>
                <w:b/>
                <w:color w:val="auto"/>
              </w:rPr>
            </w:pPr>
          </w:p>
          <w:p w14:paraId="69FEE0AE" w14:textId="77777777" w:rsidR="008D7BC7" w:rsidRPr="008152A0" w:rsidRDefault="002B022A" w:rsidP="008152A0">
            <w:pPr>
              <w:pStyle w:val="Default"/>
              <w:jc w:val="both"/>
              <w:rPr>
                <w:color w:val="auto"/>
              </w:rPr>
            </w:pPr>
            <w:r w:rsidRPr="008152A0">
              <w:rPr>
                <w:b/>
                <w:color w:val="auto"/>
              </w:rPr>
              <w:t>Juego</w:t>
            </w:r>
            <w:r w:rsidRPr="008152A0">
              <w:rPr>
                <w:color w:val="auto"/>
              </w:rPr>
              <w:t xml:space="preserve">: es una estrategia para expresar el mundo interior, en éste se ponen en evidencia las vivencias de los niños, sus proyecciones, deseos y frustraciones. Es una excelente forma de conocer profundamente a los estudiantes, sin necesidad de indagar directamente acerca de su mundo interior, ya que a través del juego exterioriza diferentes situaciones y emociones; “el juego es un lenguaje natural porque es precisamente en esos momentos lúdicos en los que la niña y el niño sienten mayor necesidad de expresar al otro sus intenciones, sus deseos, sus emociones y sus sentimientos. Es en el juego donde el cuerpo dialoga con otros cuerpos para manifestar el placer que le provocan algunas acciones, para proponer nuevas </w:t>
            </w:r>
            <w:r w:rsidR="000D7EC1" w:rsidRPr="008152A0">
              <w:rPr>
                <w:color w:val="auto"/>
              </w:rPr>
              <w:t>maneras de jugar” (MEN 2014, p.</w:t>
            </w:r>
            <w:r w:rsidRPr="008152A0">
              <w:rPr>
                <w:color w:val="auto"/>
              </w:rPr>
              <w:t>17)</w:t>
            </w:r>
          </w:p>
          <w:p w14:paraId="12E6FEA0" w14:textId="45F1D82C" w:rsidR="000D7EC1" w:rsidRPr="008152A0" w:rsidRDefault="002B022A" w:rsidP="008152A0">
            <w:pPr>
              <w:pStyle w:val="Default"/>
              <w:jc w:val="both"/>
              <w:rPr>
                <w:color w:val="auto"/>
              </w:rPr>
            </w:pPr>
            <w:r w:rsidRPr="008152A0">
              <w:rPr>
                <w:b/>
                <w:color w:val="auto"/>
              </w:rPr>
              <w:t>Arte</w:t>
            </w:r>
            <w:r w:rsidRPr="008152A0">
              <w:rPr>
                <w:color w:val="auto"/>
              </w:rPr>
              <w:t>: es el mecanismo por medio del cual el ser humano se expresa, entra en contacto y se relaciona armónicamente con su entorno. Da lugar a lenguajes artísticos que incluyen la pintura, el dibujo, la danza, el canto, el teatro, etc. de modo tal que “se propone favorecer este contacto a través de acciones en las que se fomente el juego dramático, el acceso a una gran variedad</w:t>
            </w:r>
          </w:p>
          <w:p w14:paraId="6E588301" w14:textId="2008F68B" w:rsidR="002B022A" w:rsidRPr="008152A0" w:rsidRDefault="002B022A" w:rsidP="008152A0">
            <w:pPr>
              <w:pStyle w:val="NormalWeb"/>
              <w:tabs>
                <w:tab w:val="left" w:pos="2358"/>
              </w:tabs>
              <w:jc w:val="both"/>
              <w:rPr>
                <w:rFonts w:ascii="Arial" w:hAnsi="Arial" w:cs="Arial"/>
              </w:rPr>
            </w:pPr>
            <w:r w:rsidRPr="008152A0">
              <w:rPr>
                <w:rFonts w:ascii="Arial" w:hAnsi="Arial" w:cs="Arial"/>
              </w:rPr>
              <w:t>literaria, el contacto con diversos ritmos y melodías y la expresión visual y plástica, así como a la participación de las niñas y los niños en los espacios culturales” (MEN 2014, p. 15).</w:t>
            </w:r>
          </w:p>
          <w:p w14:paraId="54A6AAFC" w14:textId="77777777" w:rsidR="002B022A" w:rsidRPr="008152A0" w:rsidRDefault="002B022A" w:rsidP="008152A0">
            <w:pPr>
              <w:pStyle w:val="NormalWeb"/>
              <w:tabs>
                <w:tab w:val="left" w:pos="2358"/>
              </w:tabs>
              <w:jc w:val="both"/>
              <w:rPr>
                <w:rFonts w:ascii="Arial" w:hAnsi="Arial" w:cs="Arial"/>
              </w:rPr>
            </w:pPr>
            <w:r w:rsidRPr="008152A0">
              <w:rPr>
                <w:rFonts w:ascii="Arial" w:hAnsi="Arial" w:cs="Arial"/>
                <w:b/>
              </w:rPr>
              <w:t>Literatura</w:t>
            </w:r>
            <w:r w:rsidRPr="008152A0">
              <w:rPr>
                <w:rFonts w:ascii="Arial" w:hAnsi="Arial" w:cs="Arial"/>
              </w:rPr>
              <w:t>: abarca el lenguaje en todas sus manifestaciones. Invita al disfrute, imaginación, invención, recreación de personajes, objetos, lugares y situaciones. La literatura debe estar presente desde los primeros años de vida ya que es una forma de acceder a la cultura, y de relacionarse con el medio “la literatura de la primera infancia abarca los libros publicados, pero también todas aquellas creaciones en las que se manifiesta el arte de jugar y de representar la experiencia a través de la lengua; no se restringe exclusivamente a la lengua escrita, pues involucra todas las construcciones de lenguaje — oral, escrito, pictórico— que se plasman” (MEN 2014, p. 16).</w:t>
            </w:r>
          </w:p>
          <w:p w14:paraId="0BDA98FC" w14:textId="3341C061" w:rsidR="002B022A" w:rsidRPr="008152A0" w:rsidRDefault="002B022A" w:rsidP="008152A0">
            <w:pPr>
              <w:pStyle w:val="NormalWeb"/>
              <w:tabs>
                <w:tab w:val="left" w:pos="2358"/>
              </w:tabs>
              <w:jc w:val="both"/>
              <w:rPr>
                <w:rFonts w:ascii="Arial" w:hAnsi="Arial" w:cs="Arial"/>
              </w:rPr>
            </w:pPr>
            <w:r w:rsidRPr="008152A0">
              <w:rPr>
                <w:rFonts w:ascii="Arial" w:hAnsi="Arial" w:cs="Arial"/>
                <w:b/>
              </w:rPr>
              <w:lastRenderedPageBreak/>
              <w:t>Exploración del medio</w:t>
            </w:r>
            <w:r w:rsidRPr="008152A0">
              <w:rPr>
                <w:rFonts w:ascii="Arial" w:hAnsi="Arial" w:cs="Arial"/>
              </w:rPr>
              <w:t>: trae consigo el reconocimiento de las propiedades físicas de los objetos a través del cuerpo y específicamente de los sentidos, favoreciendo la observación, comparación, clasificación, indagación y discriminación según algunos criterios “de ahí la importancia de propiciar formas de observación y organización de la realidad, y de respaldar e incentivar ese afán de búsqueda, de preguntarse, de ser capaz de comprobar y contrastar acciones. Todo lo anterior, le permite a las niñas y a los niños participar en la construcción del mundo del que hacen parte” (MEN 2014, p. 16).</w:t>
            </w:r>
          </w:p>
          <w:p w14:paraId="04458951" w14:textId="5FE35108" w:rsidR="008B779E" w:rsidRPr="008152A0" w:rsidRDefault="00C2539C" w:rsidP="008152A0">
            <w:pPr>
              <w:pStyle w:val="NormalWeb"/>
              <w:tabs>
                <w:tab w:val="left" w:pos="2358"/>
              </w:tabs>
              <w:jc w:val="both"/>
              <w:rPr>
                <w:rFonts w:ascii="Arial" w:hAnsi="Arial" w:cs="Arial"/>
                <w:b/>
              </w:rPr>
            </w:pPr>
            <w:bookmarkStart w:id="0" w:name="_Hlk202336782"/>
            <w:r w:rsidRPr="008152A0">
              <w:rPr>
                <w:rFonts w:ascii="Arial" w:hAnsi="Arial" w:cs="Arial"/>
                <w:b/>
              </w:rPr>
              <w:t>CONTEXTO</w:t>
            </w:r>
          </w:p>
          <w:p w14:paraId="3917BBEA" w14:textId="77777777" w:rsidR="0081414C" w:rsidRPr="008152A0" w:rsidRDefault="0081414C" w:rsidP="008152A0">
            <w:pPr>
              <w:pStyle w:val="NormalWeb"/>
              <w:jc w:val="both"/>
              <w:rPr>
                <w:rFonts w:ascii="Arial" w:hAnsi="Arial" w:cs="Arial"/>
              </w:rPr>
            </w:pPr>
            <w:r w:rsidRPr="008152A0">
              <w:rPr>
                <w:rFonts w:ascii="Arial" w:hAnsi="Arial" w:cs="Arial"/>
              </w:rPr>
              <w:t>En el municipio de Salgar, el mercado del café ha tenido una influencia significativa, ya que constituye la principal fuente de ingresos para la mayoría de sus habitantes. Esta dependencia económica impacta directamente en los distintos sectores del municipio, los cuales se ajustan de acuerdo con las dinámicas del mercado cafetero.</w:t>
            </w:r>
          </w:p>
          <w:p w14:paraId="5E90E084" w14:textId="77777777" w:rsidR="0081414C" w:rsidRPr="008152A0" w:rsidRDefault="0081414C" w:rsidP="008152A0">
            <w:pPr>
              <w:pStyle w:val="NormalWeb"/>
              <w:jc w:val="both"/>
              <w:rPr>
                <w:rFonts w:ascii="Arial" w:hAnsi="Arial" w:cs="Arial"/>
              </w:rPr>
            </w:pPr>
            <w:r w:rsidRPr="008152A0">
              <w:rPr>
                <w:rFonts w:ascii="Arial" w:hAnsi="Arial" w:cs="Arial"/>
              </w:rPr>
              <w:t>Las épocas de cosecha, que ocurren anualmente, determinan el flujo de recursos y de recolectores, así como la asistencia escolar. Durante estos períodos, se incrementa la ausencia de estudiantes en los colegios, ya que muchos de ellos colaboran en la recolección para aprovechar al máximo la temporada cafetera.</w:t>
            </w:r>
          </w:p>
          <w:p w14:paraId="7701FFFE" w14:textId="77777777" w:rsidR="0081414C" w:rsidRPr="008152A0" w:rsidRDefault="0081414C" w:rsidP="008152A0">
            <w:pPr>
              <w:pStyle w:val="NormalWeb"/>
              <w:jc w:val="both"/>
              <w:rPr>
                <w:rFonts w:ascii="Arial" w:hAnsi="Arial" w:cs="Arial"/>
              </w:rPr>
            </w:pPr>
            <w:r w:rsidRPr="008152A0">
              <w:rPr>
                <w:rFonts w:ascii="Arial" w:hAnsi="Arial" w:cs="Arial"/>
              </w:rPr>
              <w:t>Sin embargo, esta dependencia del monocultivo mantiene a la población en niveles de ingresos relativamente bajos o medios. Como señala Páez et al. (2019), “por su dependencia del mercado cafetero, Salgar es significativamente subordinado a la relación con la capital del departamento, Medellín, donde se centraliza la comercialización del café, así como una dependencia al gobierno central del departamento” (p. 8).</w:t>
            </w:r>
          </w:p>
          <w:p w14:paraId="1BA9079A" w14:textId="77777777" w:rsidR="00D80C08" w:rsidRPr="008152A0" w:rsidRDefault="00D80C08" w:rsidP="008152A0">
            <w:pPr>
              <w:pStyle w:val="NormalWeb"/>
              <w:jc w:val="both"/>
              <w:rPr>
                <w:rFonts w:ascii="Arial" w:hAnsi="Arial" w:cs="Arial"/>
              </w:rPr>
            </w:pPr>
            <w:bookmarkStart w:id="1" w:name="_Hlk202346137"/>
            <w:r w:rsidRPr="008152A0">
              <w:rPr>
                <w:rFonts w:ascii="Arial" w:hAnsi="Arial" w:cs="Arial"/>
              </w:rPr>
              <w:t>La sede Simón Bolívar, perteneciente al municipio de Salgar, Antioquia, ofrece atención integral a niños y niñas del nivel preescolar en un contexto semirural, caracterizado por limitaciones en el acceso a recursos tecnológicos, culturales y en algunos casos, servicios de apoyo psicopedagógico. La población estudiantil se compone mayoritariamente de niños entre los 4 y 5 años de edad, provenientes de familias de estrato socioeconómico bajo, donde las prácticas de crianza tradicionales y el acceso limitado a educación inicial formal influyen en el desarrollo infantil.</w:t>
            </w:r>
          </w:p>
          <w:p w14:paraId="02DE39F3" w14:textId="77777777" w:rsidR="00D80C08" w:rsidRPr="008152A0" w:rsidRDefault="00D80C08" w:rsidP="008152A0">
            <w:pPr>
              <w:pStyle w:val="NormalWeb"/>
              <w:jc w:val="both"/>
              <w:rPr>
                <w:rFonts w:ascii="Arial" w:hAnsi="Arial" w:cs="Arial"/>
              </w:rPr>
            </w:pPr>
            <w:r w:rsidRPr="008152A0">
              <w:rPr>
                <w:rFonts w:ascii="Arial" w:hAnsi="Arial" w:cs="Arial"/>
              </w:rPr>
              <w:t xml:space="preserve">Los niños manifiestan habilidades emergentes en el pensamiento lógico-matemático, clasificación, seriación y reconocimiento de patrones. Se identifican avances en la comprensión de relaciones espaciales y temporales, aunque se observan diferencias en la adquisición de nociones básicas como cantidad, </w:t>
            </w:r>
            <w:r w:rsidRPr="008152A0">
              <w:rPr>
                <w:rFonts w:ascii="Arial" w:hAnsi="Arial" w:cs="Arial"/>
              </w:rPr>
              <w:lastRenderedPageBreak/>
              <w:t>tamaño y secuencias. Algunos niños requieren apoyo específico en procesos de atención, memoria operativa y resolución de problemas.</w:t>
            </w:r>
          </w:p>
          <w:p w14:paraId="2261D90D" w14:textId="77777777" w:rsidR="00D80C08" w:rsidRPr="008152A0" w:rsidRDefault="00D80C08" w:rsidP="008152A0">
            <w:pPr>
              <w:pStyle w:val="NormalWeb"/>
              <w:jc w:val="both"/>
              <w:rPr>
                <w:rFonts w:ascii="Arial" w:hAnsi="Arial" w:cs="Arial"/>
              </w:rPr>
            </w:pPr>
            <w:r w:rsidRPr="008152A0">
              <w:rPr>
                <w:rFonts w:ascii="Arial" w:hAnsi="Arial" w:cs="Arial"/>
              </w:rPr>
              <w:br/>
              <w:t>En términos generales, los niños se comunican adecuadamente mediante el lenguaje oral. El vocabulario es funcional, aunque limitado en algunos casos. Se identifican dificultades en la pronunciación de fonemas complejos y en la estructuración de oraciones, lo cual se atribuye tanto a factores madurativos como a la estimulación lingüística en el entorno familiar. Se recomienda seguimiento a niños con posibles retrasos en el desarrollo del lenguaje expresivo y receptivo.</w:t>
            </w:r>
          </w:p>
          <w:p w14:paraId="1ED07CED" w14:textId="77777777" w:rsidR="00D80C08" w:rsidRPr="008152A0" w:rsidRDefault="00D80C08" w:rsidP="008152A0">
            <w:pPr>
              <w:pStyle w:val="NormalWeb"/>
              <w:jc w:val="both"/>
              <w:rPr>
                <w:rFonts w:ascii="Arial" w:hAnsi="Arial" w:cs="Arial"/>
              </w:rPr>
            </w:pPr>
            <w:r w:rsidRPr="008152A0">
              <w:rPr>
                <w:rFonts w:ascii="Arial" w:hAnsi="Arial" w:cs="Arial"/>
              </w:rPr>
              <w:br/>
              <w:t>Los estudiantes evidencian habilidades básicas de interacción social, como el juego cooperativo, la empatía y el reconocimiento de emociones propias y ajenas. Sin embargo, se observan casos aislados con manifestaciones de inseguridad, dependencia excesiva del adulto y dificultades en la regulación emocional. La adaptación escolar ha sido en general positiva, aunque algunos niños requieren un acompañamiento más cercano para fortalecer su autonomía y habilidades de resolución de conflictos.</w:t>
            </w:r>
          </w:p>
          <w:p w14:paraId="3F55593A" w14:textId="77777777" w:rsidR="00D80C08" w:rsidRPr="008152A0" w:rsidRDefault="00D80C08" w:rsidP="008152A0">
            <w:pPr>
              <w:pStyle w:val="NormalWeb"/>
              <w:jc w:val="both"/>
              <w:rPr>
                <w:rFonts w:ascii="Arial" w:hAnsi="Arial" w:cs="Arial"/>
              </w:rPr>
            </w:pPr>
            <w:r w:rsidRPr="008152A0">
              <w:rPr>
                <w:rFonts w:ascii="Arial" w:hAnsi="Arial" w:cs="Arial"/>
              </w:rPr>
              <w:br/>
              <w:t>El desarrollo motriz grueso se encuentra en niveles adecuados: la mayoría de los niños corre, salta, trepa y mantiene el equilibrio con destreza. En cuanto a la motricidad fina, se presentan desafíos en la precisión de movimientos, el uso del lápiz, tijeras y la coordinación ojo-mano, lo cual impacta actividades gráficas y de preescritura. Es necesario diseñar actividades intencionadas para fortalecer estos aspectos.</w:t>
            </w:r>
          </w:p>
          <w:p w14:paraId="68BC522A" w14:textId="392FEB10" w:rsidR="00D80C08" w:rsidRPr="008152A0" w:rsidRDefault="00D80C08" w:rsidP="008152A0">
            <w:pPr>
              <w:pStyle w:val="NormalWeb"/>
              <w:jc w:val="both"/>
              <w:rPr>
                <w:rFonts w:ascii="Arial" w:hAnsi="Arial" w:cs="Arial"/>
              </w:rPr>
            </w:pPr>
            <w:r w:rsidRPr="008152A0">
              <w:rPr>
                <w:rFonts w:ascii="Arial" w:hAnsi="Arial" w:cs="Arial"/>
              </w:rPr>
              <w:t>El grupo presenta un desarrollo global acorde con las expectativas para la edad, con evidentes fortalezas en la interacción social y la disposición hacia el aprendizaje. No obstante, se requiere intervención pedagógica diferenciada para abordar dificultades específicas, especialmente en el desarrollo del lenguaje, la regulación emocional y la motricidad fina.</w:t>
            </w:r>
          </w:p>
          <w:bookmarkEnd w:id="1"/>
          <w:p w14:paraId="126C1D80" w14:textId="77777777" w:rsidR="0081414C" w:rsidRPr="008152A0" w:rsidRDefault="0081414C" w:rsidP="008152A0">
            <w:pPr>
              <w:pStyle w:val="NormalWeb"/>
              <w:jc w:val="both"/>
              <w:rPr>
                <w:rFonts w:ascii="Arial" w:hAnsi="Arial" w:cs="Arial"/>
              </w:rPr>
            </w:pPr>
            <w:r w:rsidRPr="008152A0">
              <w:rPr>
                <w:rFonts w:ascii="Arial" w:hAnsi="Arial" w:cs="Arial"/>
              </w:rPr>
              <w:t>En el grado preescolar de la sede Ramón Vélez se ha observado que la mayoría de las familias están conformadas por el núcleo tradicional: papá, mamá e hijos. En otros casos, las familias están integradas por tíos y abuelos, y en un menor porcentaje se presentan familias disfuncionales.</w:t>
            </w:r>
          </w:p>
          <w:p w14:paraId="58B47A1C" w14:textId="77777777" w:rsidR="0081414C" w:rsidRPr="008152A0" w:rsidRDefault="0081414C" w:rsidP="008152A0">
            <w:pPr>
              <w:pStyle w:val="NormalWeb"/>
              <w:jc w:val="both"/>
              <w:rPr>
                <w:rFonts w:ascii="Arial" w:hAnsi="Arial" w:cs="Arial"/>
              </w:rPr>
            </w:pPr>
            <w:r w:rsidRPr="008152A0">
              <w:rPr>
                <w:rFonts w:ascii="Arial" w:hAnsi="Arial" w:cs="Arial"/>
              </w:rPr>
              <w:t xml:space="preserve">La economía de estas familias se basa principalmente en la recolección de café, así como en oficios varios, empleos públicos e independientes. La mayoría de los </w:t>
            </w:r>
            <w:r w:rsidRPr="008152A0">
              <w:rPr>
                <w:rFonts w:ascii="Arial" w:hAnsi="Arial" w:cs="Arial"/>
              </w:rPr>
              <w:lastRenderedPageBreak/>
              <w:t>adultos responsables del cuidado de los niños tienen un bajo nivel de escolaridad, e incluso algunos presentan condición de analfabetismo.</w:t>
            </w:r>
          </w:p>
          <w:p w14:paraId="1EBD705F" w14:textId="77777777" w:rsidR="0081414C" w:rsidRPr="008152A0" w:rsidRDefault="0081414C" w:rsidP="008152A0">
            <w:pPr>
              <w:pStyle w:val="NormalWeb"/>
              <w:jc w:val="both"/>
              <w:rPr>
                <w:rFonts w:ascii="Arial" w:hAnsi="Arial" w:cs="Arial"/>
              </w:rPr>
            </w:pPr>
            <w:r w:rsidRPr="008152A0">
              <w:rPr>
                <w:rFonts w:ascii="Arial" w:hAnsi="Arial" w:cs="Arial"/>
              </w:rPr>
              <w:t>En cuanto a las condiciones de vivienda, predominan las viviendas en alquiler, mientras que en menor proporción se encuentran familias con vivienda propia. Es importante señalar que algunos estudiantes residen en zonas rurales.</w:t>
            </w:r>
          </w:p>
          <w:p w14:paraId="648CAB13" w14:textId="77777777" w:rsidR="0081414C" w:rsidRPr="008152A0" w:rsidRDefault="0081414C" w:rsidP="008152A0">
            <w:pPr>
              <w:pStyle w:val="NormalWeb"/>
              <w:jc w:val="both"/>
              <w:rPr>
                <w:rFonts w:ascii="Arial" w:hAnsi="Arial" w:cs="Arial"/>
              </w:rPr>
            </w:pPr>
            <w:r w:rsidRPr="008152A0">
              <w:rPr>
                <w:rFonts w:ascii="Arial" w:hAnsi="Arial" w:cs="Arial"/>
              </w:rPr>
              <w:t>La religión más practicada es la católica, aunque también se identifican otras denominaciones en menor medida.</w:t>
            </w:r>
          </w:p>
          <w:p w14:paraId="038BEB72" w14:textId="77777777" w:rsidR="0081414C" w:rsidRPr="008152A0" w:rsidRDefault="0081414C" w:rsidP="008152A0">
            <w:pPr>
              <w:pStyle w:val="NormalWeb"/>
              <w:jc w:val="both"/>
              <w:rPr>
                <w:rFonts w:ascii="Arial" w:hAnsi="Arial" w:cs="Arial"/>
              </w:rPr>
            </w:pPr>
            <w:r w:rsidRPr="008152A0">
              <w:rPr>
                <w:rFonts w:ascii="Arial" w:hAnsi="Arial" w:cs="Arial"/>
              </w:rPr>
              <w:t>Respecto al tiempo libre, los niños participan en actividades como semilleros deportivos, danza, música, teatro y espacios de recreación. Los padres y acudientes, en su mayoría, muestran interés y compromiso con los procesos escolares, brindando acompañamiento a sus hijos. No obstante, se evidencia un mayor nivel de descuido en los estudiantes que provienen de familias disfuncionales. Estos niños presentan dificultades en el desarrollo de actividades académicas, así como problemas de comportamiento y deterioro en sus relaciones interpersonales.</w:t>
            </w:r>
          </w:p>
          <w:p w14:paraId="29D42B57" w14:textId="77777777" w:rsidR="0081414C" w:rsidRPr="008152A0" w:rsidRDefault="0081414C" w:rsidP="008152A0">
            <w:pPr>
              <w:pStyle w:val="NormalWeb"/>
              <w:jc w:val="both"/>
              <w:rPr>
                <w:rFonts w:ascii="Arial" w:hAnsi="Arial" w:cs="Arial"/>
              </w:rPr>
            </w:pPr>
            <w:r w:rsidRPr="008152A0">
              <w:rPr>
                <w:rFonts w:ascii="Arial" w:hAnsi="Arial" w:cs="Arial"/>
              </w:rPr>
              <w:t>Se identifica una necesidad importante de fortalecer en los estudiantes el desarrollo de competencias ciudadanas, especialmente en el funcionamiento cognitivo y el manejo de normas para la sana convivencia. Para ello, es fundamental implementar estrategias pedagógicas significativas como el juego y la exploración del entorno. Estas metodologías permiten que los niños construyan su aprendizaje a partir de experiencias reales en interacción con su contexto.</w:t>
            </w:r>
          </w:p>
          <w:p w14:paraId="312F9381" w14:textId="16689CA1" w:rsidR="00702438" w:rsidRPr="008152A0" w:rsidRDefault="0081414C" w:rsidP="008152A0">
            <w:pPr>
              <w:pStyle w:val="NormalWeb"/>
              <w:jc w:val="both"/>
              <w:rPr>
                <w:rFonts w:ascii="Arial" w:hAnsi="Arial" w:cs="Arial"/>
              </w:rPr>
            </w:pPr>
            <w:r w:rsidRPr="008152A0">
              <w:rPr>
                <w:rFonts w:ascii="Arial" w:hAnsi="Arial" w:cs="Arial"/>
              </w:rPr>
              <w:t>Cabe destacar que una convivencia inadecuada entre los niños afecta negativamente el desarrollo de sus competencias. Estas competencias se conforman no solo por conocimientos, sino también por habilidades, actitudes y valores, los cuales requieren un entorno saludable y armónico para desarrollarse plenamente.</w:t>
            </w:r>
          </w:p>
          <w:p w14:paraId="472A47F1" w14:textId="77777777" w:rsidR="00454E37" w:rsidRPr="008152A0" w:rsidRDefault="00454E37" w:rsidP="008152A0">
            <w:p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t>El grado preescolar de la sede 05, Delfina Calad de Ochoa, atiende actualmente a 18 estudiantes con edades comprendidas entre los 4 y 5 años. La mayoría de estos niños provienen de la zona urbana del municipio de Salgar, en un entorno familiar caracterizado por el compromiso y la participación activa en el proceso formativo de sus hijos.</w:t>
            </w:r>
          </w:p>
          <w:p w14:paraId="3C16CC5B" w14:textId="77777777" w:rsidR="00454E37" w:rsidRPr="008152A0" w:rsidRDefault="00454E37" w:rsidP="008152A0">
            <w:p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t xml:space="preserve">Las familias están conformadas, en su mayoría, por padres y madres responsables, que se destacan por fomentar en sus hijos buenos valores, hábitos de convivencia y cumplimiento de deberes escolares. Existe una presencia </w:t>
            </w:r>
            <w:r w:rsidRPr="008152A0">
              <w:rPr>
                <w:rFonts w:ascii="Arial" w:eastAsia="Times New Roman" w:hAnsi="Arial" w:cs="Arial"/>
                <w:sz w:val="24"/>
                <w:szCs w:val="24"/>
                <w:lang w:eastAsia="es-CO"/>
              </w:rPr>
              <w:lastRenderedPageBreak/>
              <w:t>constante de los acudientes en las actividades escolares, lo que fortalece el vínculo familia-escuela y favorece el desarrollo integral de los niños.</w:t>
            </w:r>
          </w:p>
          <w:p w14:paraId="51AA96CD" w14:textId="77777777" w:rsidR="00454E37" w:rsidRPr="008152A0" w:rsidRDefault="00454E37" w:rsidP="008152A0">
            <w:p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t>En cuanto al aspecto económico, las familias cuentan con trabajos estables en diferentes áreas laborales, como:</w:t>
            </w:r>
          </w:p>
          <w:p w14:paraId="186804DA" w14:textId="77777777" w:rsidR="00454E37" w:rsidRPr="008152A0" w:rsidRDefault="00454E37" w:rsidP="008152A0">
            <w:pPr>
              <w:numPr>
                <w:ilvl w:val="0"/>
                <w:numId w:val="16"/>
              </w:num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t>Profesionales del sector salud</w:t>
            </w:r>
          </w:p>
          <w:p w14:paraId="698ED285" w14:textId="77777777" w:rsidR="00454E37" w:rsidRPr="008152A0" w:rsidRDefault="00454E37" w:rsidP="008152A0">
            <w:pPr>
              <w:numPr>
                <w:ilvl w:val="0"/>
                <w:numId w:val="16"/>
              </w:num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t>Agricultores</w:t>
            </w:r>
          </w:p>
          <w:p w14:paraId="272F226B" w14:textId="77777777" w:rsidR="00454E37" w:rsidRPr="008152A0" w:rsidRDefault="00454E37" w:rsidP="008152A0">
            <w:pPr>
              <w:numPr>
                <w:ilvl w:val="0"/>
                <w:numId w:val="16"/>
              </w:num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t>Conductores</w:t>
            </w:r>
          </w:p>
          <w:p w14:paraId="56481E23" w14:textId="77777777" w:rsidR="00454E37" w:rsidRPr="008152A0" w:rsidRDefault="00454E37" w:rsidP="008152A0">
            <w:pPr>
              <w:numPr>
                <w:ilvl w:val="0"/>
                <w:numId w:val="16"/>
              </w:num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t>Trabajadores en oficios varios</w:t>
            </w:r>
          </w:p>
          <w:p w14:paraId="27B9188E" w14:textId="77777777" w:rsidR="00454E37" w:rsidRPr="008152A0" w:rsidRDefault="00454E37" w:rsidP="008152A0">
            <w:p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t>La mayoría de los hogares cuentan con vivienda propia en buenas condiciones, lo cual brinda estabilidad y seguridad a los estudiantes.</w:t>
            </w:r>
          </w:p>
          <w:p w14:paraId="02EFD263" w14:textId="77777777" w:rsidR="00454E37" w:rsidRPr="008152A0" w:rsidRDefault="00454E37" w:rsidP="008152A0">
            <w:p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t>Otro aspecto relevante es el compromiso de los padres en el desarrollo de las habilidades físicas, sociales y emocionales de sus hijos. Muchos niños están vinculados a semilleros deportivos y actividades recreativas dentro y fuera de la institución, lo que complementa de manera positiva su formación académica y personal.</w:t>
            </w:r>
          </w:p>
          <w:p w14:paraId="4566C86D" w14:textId="77777777" w:rsidR="00454E37" w:rsidRPr="008152A0" w:rsidRDefault="00454E37" w:rsidP="008152A0">
            <w:p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t>El grupo de transición de la sede Delfina Calad de Ochoa se encuentra en un entorno social favorable, con familias que no solo brindan respaldo económico y estabilidad emocional, sino que también participan activamente en los procesos educativos y recreativos de sus hijos. Este acompañamiento constante potencia el desarrollo integral de los estudiantes, facilitando el cumplimiento de los objetivos pedagógicos del nivel preescolar.</w:t>
            </w:r>
          </w:p>
          <w:p w14:paraId="4A6AEFB2" w14:textId="0528DEE9" w:rsidR="00833A8D" w:rsidRPr="008152A0" w:rsidRDefault="00833A8D" w:rsidP="008152A0">
            <w:p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b/>
                <w:bCs/>
                <w:sz w:val="24"/>
                <w:szCs w:val="24"/>
                <w:lang w:eastAsia="es-CO"/>
              </w:rPr>
              <w:t>Contexto Disciplinar del Grado Preescolar</w:t>
            </w:r>
            <w:r w:rsidR="00237CAC" w:rsidRPr="008152A0">
              <w:rPr>
                <w:rFonts w:ascii="Arial" w:eastAsia="Times New Roman" w:hAnsi="Arial" w:cs="Arial"/>
                <w:b/>
                <w:bCs/>
                <w:sz w:val="24"/>
                <w:szCs w:val="24"/>
                <w:lang w:eastAsia="es-CO"/>
              </w:rPr>
              <w:t>.</w:t>
            </w:r>
          </w:p>
          <w:p w14:paraId="0A88BBDB" w14:textId="3F12E879" w:rsidR="00833A8D" w:rsidRPr="008152A0" w:rsidRDefault="00833A8D" w:rsidP="008152A0">
            <w:p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t>El grado preescolar en el municipio de Salgar, Antioquia, se desarrolla en el marco de las orientaciones del Ministerio de Educación Nacional (MEN) de Colombia, basadas en una comprensión integral del niño como sujeto de derechos, activo, competente y constructor de su aprendizaje. Esta perspectiva reconoce que la educación inicial y preescolar no se limita a la preparación para la primaria, sino que constituye un proceso formativo fundamental para el desarrollo humano desde una visión holística.</w:t>
            </w:r>
          </w:p>
          <w:p w14:paraId="3A9B675F" w14:textId="77777777" w:rsidR="00833A8D" w:rsidRPr="008152A0" w:rsidRDefault="00833A8D" w:rsidP="008152A0">
            <w:p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t>La educación preescolar en Salgar se rige por el Lineamiento Pedagógico y Curricular para la Educación Inicial en el marco de la Atención Integral y el Referente de Calidad para la Educación Inicial, los cuales proponen un enfoque constructivista, humanista e intercultural, con principios pedagógicos como el juego, la exploración del medio, el arte y la literatura como ejes del aprendizaje.</w:t>
            </w:r>
          </w:p>
          <w:p w14:paraId="76D984CB" w14:textId="77777777" w:rsidR="00833A8D" w:rsidRPr="008152A0" w:rsidRDefault="00833A8D" w:rsidP="008152A0">
            <w:p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lastRenderedPageBreak/>
              <w:t>Desde un enfoque disciplinar, la educación preescolar no se estructura en asignaturas fragmentadas, sino en campos de experiencia que integran saberes y competencias en las siguientes dimensiones del desarrollo:</w:t>
            </w:r>
          </w:p>
          <w:p w14:paraId="11C8656C" w14:textId="77777777" w:rsidR="00833A8D" w:rsidRPr="008152A0" w:rsidRDefault="00833A8D" w:rsidP="008152A0">
            <w:pPr>
              <w:numPr>
                <w:ilvl w:val="0"/>
                <w:numId w:val="6"/>
              </w:num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t>Dimensión corporal</w:t>
            </w:r>
          </w:p>
          <w:p w14:paraId="4FE79582" w14:textId="77777777" w:rsidR="00833A8D" w:rsidRPr="008152A0" w:rsidRDefault="00833A8D" w:rsidP="008152A0">
            <w:pPr>
              <w:numPr>
                <w:ilvl w:val="0"/>
                <w:numId w:val="6"/>
              </w:num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t>Dimensión comunicativa</w:t>
            </w:r>
          </w:p>
          <w:p w14:paraId="025F7BB0" w14:textId="77777777" w:rsidR="00833A8D" w:rsidRPr="008152A0" w:rsidRDefault="00833A8D" w:rsidP="008152A0">
            <w:pPr>
              <w:numPr>
                <w:ilvl w:val="0"/>
                <w:numId w:val="6"/>
              </w:num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t>Dimensión cognitiva</w:t>
            </w:r>
          </w:p>
          <w:p w14:paraId="2418D226" w14:textId="77777777" w:rsidR="00833A8D" w:rsidRPr="008152A0" w:rsidRDefault="00833A8D" w:rsidP="008152A0">
            <w:pPr>
              <w:numPr>
                <w:ilvl w:val="0"/>
                <w:numId w:val="6"/>
              </w:num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t>Dimensión personal-social</w:t>
            </w:r>
          </w:p>
          <w:p w14:paraId="6742D306" w14:textId="77777777" w:rsidR="00833A8D" w:rsidRPr="008152A0" w:rsidRDefault="00833A8D" w:rsidP="008152A0">
            <w:pPr>
              <w:numPr>
                <w:ilvl w:val="0"/>
                <w:numId w:val="6"/>
              </w:num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t>Dimensión estética</w:t>
            </w:r>
          </w:p>
          <w:p w14:paraId="09A66825" w14:textId="77777777" w:rsidR="00833A8D" w:rsidRPr="008152A0" w:rsidRDefault="00833A8D" w:rsidP="008152A0">
            <w:p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t>El abordaje pedagógico es interdisciplinar, permitiendo la articulación entre distintas áreas del conocimiento (lenguaje, matemáticas, ciencias naturales, arte, educación física) a través de ambientes de aprendizaje significativos, lúdicos y contextualizados.</w:t>
            </w:r>
          </w:p>
          <w:p w14:paraId="2F655529" w14:textId="77777777" w:rsidR="00833A8D" w:rsidRPr="008152A0" w:rsidRDefault="00833A8D" w:rsidP="008152A0">
            <w:p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t>Salgar es un municipio de categoría 6, de vocación rural, ubicado en el suroeste antioqueño. Esta condición territorial influye en la configuración del contexto escolar. Muchas de las instituciones educativas del municipio, incluyendo sus sedes rurales, enfrentan retos asociados con:</w:t>
            </w:r>
          </w:p>
          <w:p w14:paraId="5D80D9BD" w14:textId="77777777" w:rsidR="00833A8D" w:rsidRPr="008152A0" w:rsidRDefault="00833A8D" w:rsidP="008152A0">
            <w:pPr>
              <w:numPr>
                <w:ilvl w:val="0"/>
                <w:numId w:val="7"/>
              </w:num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t>Acceso limitado a recursos pedagógicos y tecnológicos.</w:t>
            </w:r>
          </w:p>
          <w:p w14:paraId="332E0B51" w14:textId="77777777" w:rsidR="00833A8D" w:rsidRPr="008152A0" w:rsidRDefault="00833A8D" w:rsidP="008152A0">
            <w:pPr>
              <w:numPr>
                <w:ilvl w:val="0"/>
                <w:numId w:val="7"/>
              </w:num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t>Necesidades de formación continua para el talento humano en educación inicial.</w:t>
            </w:r>
          </w:p>
          <w:p w14:paraId="0874EC3C" w14:textId="77777777" w:rsidR="00833A8D" w:rsidRPr="008152A0" w:rsidRDefault="00833A8D" w:rsidP="008152A0">
            <w:pPr>
              <w:numPr>
                <w:ilvl w:val="0"/>
                <w:numId w:val="7"/>
              </w:num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t>Diversidad cultural y social que requiere propuestas curriculares contextualizadas.</w:t>
            </w:r>
          </w:p>
          <w:p w14:paraId="08976A0E" w14:textId="77777777" w:rsidR="00833A8D" w:rsidRPr="008152A0" w:rsidRDefault="00833A8D" w:rsidP="008152A0">
            <w:pPr>
              <w:numPr>
                <w:ilvl w:val="0"/>
                <w:numId w:val="7"/>
              </w:num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t>Necesidad de fortalecer procesos de atención a la primera infancia desde un enfoque intersectorial (educación, salud, nutrición y protección).</w:t>
            </w:r>
          </w:p>
          <w:p w14:paraId="33CC4DAA" w14:textId="77777777" w:rsidR="00833A8D" w:rsidRPr="008152A0" w:rsidRDefault="00833A8D" w:rsidP="008152A0">
            <w:p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t>A pesar de estas dificultades, las instituciones educativas del municipio han venido avanzando en el fortalecimiento de sus Proyectos Educativos Institucionales (PEI), adaptando los referentes curriculares a sus realidades locales y promoviendo prácticas pedagógicas basadas en el respeto por la diversidad, la inclusión y el desarrollo integral.</w:t>
            </w:r>
          </w:p>
          <w:p w14:paraId="19619540" w14:textId="77777777" w:rsidR="00833A8D" w:rsidRPr="008152A0" w:rsidRDefault="00833A8D" w:rsidP="008152A0">
            <w:p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t>El educador de preescolar en Salgar cumple un rol fundamental como mediador del conocimiento, diseñador de ambientes de aprendizaje y agente protector. Su trabajo requiere habilidades no solo pedagógicas, sino también sociales, afectivas y éticas. En el contexto rural del municipio, este rol cobra especial relevancia, ya que muchas veces el maestro es también un referente familiar y comunitario.</w:t>
            </w:r>
          </w:p>
          <w:p w14:paraId="4FA781FB" w14:textId="77777777" w:rsidR="00833A8D" w:rsidRPr="008152A0" w:rsidRDefault="00833A8D" w:rsidP="008152A0">
            <w:p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lastRenderedPageBreak/>
              <w:t>La práctica docente está orientada a favorecer el desarrollo de habilidades del siglo XXI desde edades tempranas: pensamiento crítico, colaboración, creatividad, alfabetización inicial, conciencia ciudadana y socioemocional.</w:t>
            </w:r>
          </w:p>
          <w:p w14:paraId="6C474D70" w14:textId="77777777" w:rsidR="00833A8D" w:rsidRPr="008152A0" w:rsidRDefault="00833A8D" w:rsidP="008152A0">
            <w:p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t>Uno de los aspectos más valiosos del contexto disciplinar en Salgar es el potencial de articulación entre la escuela y el entorno sociocultural. El currículo se enriquece al integrar saberes tradicionales, prácticas campesinas, costumbres locales, y dinámicas propias del territorio, lo cual permite una educación pertinente y significativa.</w:t>
            </w:r>
          </w:p>
          <w:p w14:paraId="0672B275" w14:textId="77777777" w:rsidR="00833A8D" w:rsidRPr="008152A0" w:rsidRDefault="00294E45" w:rsidP="008152A0">
            <w:pPr>
              <w:spacing w:after="0"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pict w14:anchorId="6463240D">
                <v:rect id="_x0000_i1025" style="width:0;height:1.5pt" o:hralign="center" o:hrstd="t" o:hr="t" fillcolor="#a0a0a0" stroked="f"/>
              </w:pict>
            </w:r>
          </w:p>
          <w:p w14:paraId="7F89C748" w14:textId="77777777" w:rsidR="00833A8D" w:rsidRPr="008152A0" w:rsidRDefault="00833A8D" w:rsidP="008152A0">
            <w:p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t>El contexto disciplinar del grado preescolar en el municipio de Salgar, Antioquia, se define por una visión integradora del desarrollo infantil, fundamentada en principios pedagógicos flexibles y adaptables al entorno rural. El enfoque actual exige propuestas educativas sensibles al territorio, con docentes capacitados en prácticas innovadoras e inclusivas, y con una mirada intersectorial que favorezca el bienestar y aprendizaje de los niños y niñas desde la primera infancia.</w:t>
            </w:r>
          </w:p>
          <w:bookmarkEnd w:id="0"/>
          <w:p w14:paraId="15BC47A4" w14:textId="4DD7FF2D" w:rsidR="00A91B6E" w:rsidRPr="008152A0" w:rsidRDefault="00A91B6E" w:rsidP="008152A0">
            <w:pPr>
              <w:spacing w:line="240" w:lineRule="auto"/>
              <w:jc w:val="both"/>
              <w:rPr>
                <w:rFonts w:ascii="Arial" w:hAnsi="Arial" w:cs="Arial"/>
                <w:sz w:val="24"/>
                <w:szCs w:val="24"/>
              </w:rPr>
            </w:pPr>
            <w:r w:rsidRPr="008152A0">
              <w:rPr>
                <w:rFonts w:ascii="Arial" w:eastAsia="Arial" w:hAnsi="Arial" w:cs="Arial"/>
                <w:b/>
                <w:sz w:val="24"/>
                <w:szCs w:val="24"/>
              </w:rPr>
              <w:t>ME</w:t>
            </w:r>
            <w:r w:rsidRPr="008152A0">
              <w:rPr>
                <w:rFonts w:ascii="Arial" w:eastAsia="Arial" w:hAnsi="Arial" w:cs="Arial"/>
                <w:b/>
                <w:spacing w:val="1"/>
                <w:sz w:val="24"/>
                <w:szCs w:val="24"/>
              </w:rPr>
              <w:t>TO</w:t>
            </w:r>
            <w:r w:rsidRPr="008152A0">
              <w:rPr>
                <w:rFonts w:ascii="Arial" w:eastAsia="Arial" w:hAnsi="Arial" w:cs="Arial"/>
                <w:b/>
                <w:spacing w:val="-1"/>
                <w:sz w:val="24"/>
                <w:szCs w:val="24"/>
              </w:rPr>
              <w:t>D</w:t>
            </w:r>
            <w:r w:rsidRPr="008152A0">
              <w:rPr>
                <w:rFonts w:ascii="Arial" w:eastAsia="Arial" w:hAnsi="Arial" w:cs="Arial"/>
                <w:b/>
                <w:spacing w:val="1"/>
                <w:sz w:val="24"/>
                <w:szCs w:val="24"/>
              </w:rPr>
              <w:t>O</w:t>
            </w:r>
            <w:r w:rsidRPr="008152A0">
              <w:rPr>
                <w:rFonts w:ascii="Arial" w:eastAsia="Arial" w:hAnsi="Arial" w:cs="Arial"/>
                <w:b/>
                <w:spacing w:val="-1"/>
                <w:sz w:val="24"/>
                <w:szCs w:val="24"/>
              </w:rPr>
              <w:t>L</w:t>
            </w:r>
            <w:r w:rsidRPr="008152A0">
              <w:rPr>
                <w:rFonts w:ascii="Arial" w:eastAsia="Arial" w:hAnsi="Arial" w:cs="Arial"/>
                <w:b/>
                <w:spacing w:val="1"/>
                <w:sz w:val="24"/>
                <w:szCs w:val="24"/>
              </w:rPr>
              <w:t>O</w:t>
            </w:r>
            <w:r w:rsidRPr="008152A0">
              <w:rPr>
                <w:rFonts w:ascii="Arial" w:eastAsia="Arial" w:hAnsi="Arial" w:cs="Arial"/>
                <w:b/>
                <w:spacing w:val="-3"/>
                <w:sz w:val="24"/>
                <w:szCs w:val="24"/>
              </w:rPr>
              <w:t>G</w:t>
            </w:r>
            <w:r w:rsidRPr="008152A0">
              <w:rPr>
                <w:rFonts w:ascii="Arial" w:eastAsia="Arial" w:hAnsi="Arial" w:cs="Arial"/>
                <w:b/>
                <w:spacing w:val="1"/>
                <w:sz w:val="24"/>
                <w:szCs w:val="24"/>
              </w:rPr>
              <w:t>I</w:t>
            </w:r>
            <w:r w:rsidRPr="008152A0">
              <w:rPr>
                <w:rFonts w:ascii="Arial" w:eastAsia="Arial" w:hAnsi="Arial" w:cs="Arial"/>
                <w:b/>
                <w:sz w:val="24"/>
                <w:szCs w:val="24"/>
              </w:rPr>
              <w:t>AS</w:t>
            </w:r>
            <w:r w:rsidRPr="008152A0">
              <w:rPr>
                <w:rFonts w:ascii="Arial" w:eastAsia="Arial" w:hAnsi="Arial" w:cs="Arial"/>
                <w:b/>
                <w:spacing w:val="3"/>
                <w:sz w:val="24"/>
                <w:szCs w:val="24"/>
              </w:rPr>
              <w:t xml:space="preserve"> </w:t>
            </w:r>
            <w:r w:rsidRPr="008152A0">
              <w:rPr>
                <w:rFonts w:ascii="Arial" w:eastAsia="Arial" w:hAnsi="Arial" w:cs="Arial"/>
                <w:b/>
                <w:sz w:val="24"/>
                <w:szCs w:val="24"/>
              </w:rPr>
              <w:t>Y</w:t>
            </w:r>
            <w:r w:rsidRPr="008152A0">
              <w:rPr>
                <w:rFonts w:ascii="Arial" w:eastAsia="Arial" w:hAnsi="Arial" w:cs="Arial"/>
                <w:b/>
                <w:spacing w:val="1"/>
                <w:sz w:val="24"/>
                <w:szCs w:val="24"/>
              </w:rPr>
              <w:t xml:space="preserve"> </w:t>
            </w:r>
            <w:r w:rsidRPr="008152A0">
              <w:rPr>
                <w:rFonts w:ascii="Arial" w:eastAsia="Arial" w:hAnsi="Arial" w:cs="Arial"/>
                <w:b/>
                <w:sz w:val="24"/>
                <w:szCs w:val="24"/>
              </w:rPr>
              <w:t>E</w:t>
            </w:r>
            <w:r w:rsidRPr="008152A0">
              <w:rPr>
                <w:rFonts w:ascii="Arial" w:eastAsia="Arial" w:hAnsi="Arial" w:cs="Arial"/>
                <w:b/>
                <w:spacing w:val="-4"/>
                <w:sz w:val="24"/>
                <w:szCs w:val="24"/>
              </w:rPr>
              <w:t>S</w:t>
            </w:r>
            <w:r w:rsidRPr="008152A0">
              <w:rPr>
                <w:rFonts w:ascii="Arial" w:eastAsia="Arial" w:hAnsi="Arial" w:cs="Arial"/>
                <w:b/>
                <w:spacing w:val="1"/>
                <w:sz w:val="24"/>
                <w:szCs w:val="24"/>
              </w:rPr>
              <w:t>T</w:t>
            </w:r>
            <w:r w:rsidRPr="008152A0">
              <w:rPr>
                <w:rFonts w:ascii="Arial" w:eastAsia="Arial" w:hAnsi="Arial" w:cs="Arial"/>
                <w:b/>
                <w:spacing w:val="-1"/>
                <w:sz w:val="24"/>
                <w:szCs w:val="24"/>
              </w:rPr>
              <w:t>R</w:t>
            </w:r>
            <w:r w:rsidRPr="008152A0">
              <w:rPr>
                <w:rFonts w:ascii="Arial" w:eastAsia="Arial" w:hAnsi="Arial" w:cs="Arial"/>
                <w:b/>
                <w:sz w:val="24"/>
                <w:szCs w:val="24"/>
              </w:rPr>
              <w:t>A</w:t>
            </w:r>
            <w:r w:rsidRPr="008152A0">
              <w:rPr>
                <w:rFonts w:ascii="Arial" w:eastAsia="Arial" w:hAnsi="Arial" w:cs="Arial"/>
                <w:b/>
                <w:spacing w:val="1"/>
                <w:sz w:val="24"/>
                <w:szCs w:val="24"/>
              </w:rPr>
              <w:t>T</w:t>
            </w:r>
            <w:r w:rsidRPr="008152A0">
              <w:rPr>
                <w:rFonts w:ascii="Arial" w:eastAsia="Arial" w:hAnsi="Arial" w:cs="Arial"/>
                <w:b/>
                <w:sz w:val="24"/>
                <w:szCs w:val="24"/>
              </w:rPr>
              <w:t>E</w:t>
            </w:r>
            <w:r w:rsidRPr="008152A0">
              <w:rPr>
                <w:rFonts w:ascii="Arial" w:eastAsia="Arial" w:hAnsi="Arial" w:cs="Arial"/>
                <w:b/>
                <w:spacing w:val="1"/>
                <w:sz w:val="24"/>
                <w:szCs w:val="24"/>
              </w:rPr>
              <w:t>GI</w:t>
            </w:r>
            <w:r w:rsidRPr="008152A0">
              <w:rPr>
                <w:rFonts w:ascii="Arial" w:eastAsia="Arial" w:hAnsi="Arial" w:cs="Arial"/>
                <w:b/>
                <w:sz w:val="24"/>
                <w:szCs w:val="24"/>
              </w:rPr>
              <w:t>AS</w:t>
            </w:r>
            <w:r w:rsidRPr="008152A0">
              <w:rPr>
                <w:rFonts w:ascii="Arial" w:eastAsia="Arial" w:hAnsi="Arial" w:cs="Arial"/>
                <w:b/>
                <w:spacing w:val="-3"/>
                <w:sz w:val="24"/>
                <w:szCs w:val="24"/>
              </w:rPr>
              <w:t xml:space="preserve"> </w:t>
            </w:r>
            <w:r w:rsidRPr="008152A0">
              <w:rPr>
                <w:rFonts w:ascii="Arial" w:eastAsia="Arial" w:hAnsi="Arial" w:cs="Arial"/>
                <w:b/>
                <w:sz w:val="24"/>
                <w:szCs w:val="24"/>
              </w:rPr>
              <w:t>PE</w:t>
            </w:r>
            <w:r w:rsidRPr="008152A0">
              <w:rPr>
                <w:rFonts w:ascii="Arial" w:eastAsia="Arial" w:hAnsi="Arial" w:cs="Arial"/>
                <w:b/>
                <w:spacing w:val="-1"/>
                <w:sz w:val="24"/>
                <w:szCs w:val="24"/>
              </w:rPr>
              <w:t>D</w:t>
            </w:r>
            <w:r w:rsidRPr="008152A0">
              <w:rPr>
                <w:rFonts w:ascii="Arial" w:eastAsia="Arial" w:hAnsi="Arial" w:cs="Arial"/>
                <w:b/>
                <w:sz w:val="24"/>
                <w:szCs w:val="24"/>
              </w:rPr>
              <w:t>A</w:t>
            </w:r>
            <w:r w:rsidRPr="008152A0">
              <w:rPr>
                <w:rFonts w:ascii="Arial" w:eastAsia="Arial" w:hAnsi="Arial" w:cs="Arial"/>
                <w:b/>
                <w:spacing w:val="1"/>
                <w:sz w:val="24"/>
                <w:szCs w:val="24"/>
              </w:rPr>
              <w:t>GÓGI</w:t>
            </w:r>
            <w:r w:rsidRPr="008152A0">
              <w:rPr>
                <w:rFonts w:ascii="Arial" w:eastAsia="Arial" w:hAnsi="Arial" w:cs="Arial"/>
                <w:b/>
                <w:spacing w:val="-1"/>
                <w:sz w:val="24"/>
                <w:szCs w:val="24"/>
              </w:rPr>
              <w:t>C</w:t>
            </w:r>
            <w:r w:rsidRPr="008152A0">
              <w:rPr>
                <w:rFonts w:ascii="Arial" w:eastAsia="Arial" w:hAnsi="Arial" w:cs="Arial"/>
                <w:b/>
                <w:sz w:val="24"/>
                <w:szCs w:val="24"/>
              </w:rPr>
              <w:t>AS</w:t>
            </w:r>
            <w:r w:rsidRPr="008152A0">
              <w:rPr>
                <w:rFonts w:ascii="Arial" w:eastAsia="Arial" w:hAnsi="Arial" w:cs="Arial"/>
                <w:sz w:val="24"/>
                <w:szCs w:val="24"/>
              </w:rPr>
              <w:t xml:space="preserve">   </w:t>
            </w:r>
          </w:p>
          <w:p w14:paraId="02340C22" w14:textId="77777777" w:rsidR="001C6661" w:rsidRPr="008152A0" w:rsidRDefault="001C6661" w:rsidP="008152A0">
            <w:p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t>La educación preescolar se concibe como la base del desarrollo integral del ser humano y, por lo tanto, requiere enfoques pedagógicos que respeten los ritmos de aprendizaje, intereses, capacidades y contextos de los niños y niñas. En esta etapa, la metodología no se centra en la enseñanza tradicional de contenidos académicos, sino en la creación de ambientes de aprendizaje significativos, afectivos y estimulantes que favorezcan el juego, la exploración, la creación, la interacción y la experiencia directa con el entorno.</w:t>
            </w:r>
          </w:p>
          <w:p w14:paraId="32CC072E" w14:textId="77777777" w:rsidR="001C6661" w:rsidRPr="008152A0" w:rsidRDefault="001C6661" w:rsidP="008152A0">
            <w:p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t xml:space="preserve">El enfoque metodológico en preescolar es </w:t>
            </w:r>
            <w:r w:rsidRPr="008152A0">
              <w:rPr>
                <w:rFonts w:ascii="Arial" w:eastAsia="Times New Roman" w:hAnsi="Arial" w:cs="Arial"/>
                <w:b/>
                <w:bCs/>
                <w:sz w:val="24"/>
                <w:szCs w:val="24"/>
                <w:lang w:eastAsia="es-CO"/>
              </w:rPr>
              <w:t>activo, participativo, lúdico y experiencial</w:t>
            </w:r>
            <w:r w:rsidRPr="008152A0">
              <w:rPr>
                <w:rFonts w:ascii="Arial" w:eastAsia="Times New Roman" w:hAnsi="Arial" w:cs="Arial"/>
                <w:sz w:val="24"/>
                <w:szCs w:val="24"/>
                <w:lang w:eastAsia="es-CO"/>
              </w:rPr>
              <w:t>, fundamentado en teorías del desarrollo infantil como el constructivismo (Piaget, Vygotsky, Bruner), que promueven al niño como protagonista de su aprendizaje. Este enfoque plantea que el aprendizaje ocurre cuando el niño interactúa con su entorno, explora, pregunta, resuelve problemas y se relaciona con otros.</w:t>
            </w:r>
          </w:p>
          <w:p w14:paraId="583C38EA" w14:textId="77777777" w:rsidR="001C6661" w:rsidRPr="008152A0" w:rsidRDefault="001C6661" w:rsidP="008152A0">
            <w:p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t xml:space="preserve">Se promueve la </w:t>
            </w:r>
            <w:r w:rsidRPr="008152A0">
              <w:rPr>
                <w:rFonts w:ascii="Arial" w:eastAsia="Times New Roman" w:hAnsi="Arial" w:cs="Arial"/>
                <w:b/>
                <w:bCs/>
                <w:sz w:val="24"/>
                <w:szCs w:val="24"/>
                <w:lang w:eastAsia="es-CO"/>
              </w:rPr>
              <w:t>metodología por proyectos, rincones de juego-trabajo, talleres, secuencias didácticas</w:t>
            </w:r>
            <w:r w:rsidRPr="008152A0">
              <w:rPr>
                <w:rFonts w:ascii="Arial" w:eastAsia="Times New Roman" w:hAnsi="Arial" w:cs="Arial"/>
                <w:sz w:val="24"/>
                <w:szCs w:val="24"/>
                <w:lang w:eastAsia="es-CO"/>
              </w:rPr>
              <w:t xml:space="preserve">, y el </w:t>
            </w:r>
            <w:r w:rsidRPr="008152A0">
              <w:rPr>
                <w:rFonts w:ascii="Arial" w:eastAsia="Times New Roman" w:hAnsi="Arial" w:cs="Arial"/>
                <w:b/>
                <w:bCs/>
                <w:sz w:val="24"/>
                <w:szCs w:val="24"/>
                <w:lang w:eastAsia="es-CO"/>
              </w:rPr>
              <w:t>modelo de aula abierta</w:t>
            </w:r>
            <w:r w:rsidRPr="008152A0">
              <w:rPr>
                <w:rFonts w:ascii="Arial" w:eastAsia="Times New Roman" w:hAnsi="Arial" w:cs="Arial"/>
                <w:sz w:val="24"/>
                <w:szCs w:val="24"/>
                <w:lang w:eastAsia="es-CO"/>
              </w:rPr>
              <w:t>, donde se favorece la autonomía, la toma de decisiones, la creatividad y la colaboración.</w:t>
            </w:r>
          </w:p>
          <w:p w14:paraId="1F9A91DB" w14:textId="77777777" w:rsidR="001C6661" w:rsidRPr="008152A0" w:rsidRDefault="001C6661" w:rsidP="008152A0">
            <w:p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lastRenderedPageBreak/>
              <w:t>Las estrategias pedagógicas son recursos intencionados que el docente utiliza para mediar el proceso de aprendizaje. Algunas de las más efectivas en el grado preescolar incluyen:</w:t>
            </w:r>
          </w:p>
          <w:p w14:paraId="07DA4658" w14:textId="77777777" w:rsidR="001C6661" w:rsidRPr="008152A0" w:rsidRDefault="001C6661" w:rsidP="008152A0">
            <w:pPr>
              <w:spacing w:before="100" w:beforeAutospacing="1" w:after="100" w:afterAutospacing="1" w:line="240" w:lineRule="auto"/>
              <w:jc w:val="both"/>
              <w:outlineLvl w:val="3"/>
              <w:rPr>
                <w:rFonts w:ascii="Arial" w:eastAsia="Times New Roman" w:hAnsi="Arial" w:cs="Arial"/>
                <w:b/>
                <w:bCs/>
                <w:sz w:val="24"/>
                <w:szCs w:val="24"/>
                <w:lang w:eastAsia="es-CO"/>
              </w:rPr>
            </w:pPr>
            <w:r w:rsidRPr="008152A0">
              <w:rPr>
                <w:rFonts w:ascii="Arial" w:eastAsia="Times New Roman" w:hAnsi="Arial" w:cs="Arial"/>
                <w:b/>
                <w:bCs/>
                <w:sz w:val="24"/>
                <w:szCs w:val="24"/>
                <w:lang w:eastAsia="es-CO"/>
              </w:rPr>
              <w:t>a. El juego como estrategia central</w:t>
            </w:r>
          </w:p>
          <w:p w14:paraId="5BC951E5" w14:textId="77777777" w:rsidR="001C6661" w:rsidRPr="008152A0" w:rsidRDefault="001C6661" w:rsidP="008152A0">
            <w:p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t>El juego es el eje articulador del aprendizaje en la primera infancia. A través del juego simbólico, de reglas, de construcción o sensorial, los niños desarrollan habilidades cognitivas, comunicativas, motrices y socioemocionales.</w:t>
            </w:r>
          </w:p>
          <w:p w14:paraId="5557934F" w14:textId="77777777" w:rsidR="001C6661" w:rsidRPr="008152A0" w:rsidRDefault="001C6661" w:rsidP="008152A0">
            <w:pPr>
              <w:spacing w:before="100" w:beforeAutospacing="1" w:after="100" w:afterAutospacing="1" w:line="240" w:lineRule="auto"/>
              <w:jc w:val="both"/>
              <w:outlineLvl w:val="3"/>
              <w:rPr>
                <w:rFonts w:ascii="Arial" w:eastAsia="Times New Roman" w:hAnsi="Arial" w:cs="Arial"/>
                <w:b/>
                <w:bCs/>
                <w:sz w:val="24"/>
                <w:szCs w:val="24"/>
                <w:lang w:eastAsia="es-CO"/>
              </w:rPr>
            </w:pPr>
            <w:r w:rsidRPr="008152A0">
              <w:rPr>
                <w:rFonts w:ascii="Arial" w:eastAsia="Times New Roman" w:hAnsi="Arial" w:cs="Arial"/>
                <w:b/>
                <w:bCs/>
                <w:sz w:val="24"/>
                <w:szCs w:val="24"/>
                <w:lang w:eastAsia="es-CO"/>
              </w:rPr>
              <w:t>b. Exploración del medio</w:t>
            </w:r>
          </w:p>
          <w:p w14:paraId="1BBB24BA" w14:textId="77777777" w:rsidR="001C6661" w:rsidRPr="008152A0" w:rsidRDefault="001C6661" w:rsidP="008152A0">
            <w:p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t>Se basa en el principio de aprendizaje por descubrimiento. Se promueven salidas pedagógicas, actividades al aire libre, el uso de elementos naturales y la experimentación con diversos materiales para fortalecer la curiosidad, la observación, la indagación y el pensamiento científico inicial.</w:t>
            </w:r>
          </w:p>
          <w:p w14:paraId="757CC40A" w14:textId="77777777" w:rsidR="001C6661" w:rsidRPr="008152A0" w:rsidRDefault="001C6661" w:rsidP="008152A0">
            <w:pPr>
              <w:spacing w:before="100" w:beforeAutospacing="1" w:after="100" w:afterAutospacing="1" w:line="240" w:lineRule="auto"/>
              <w:jc w:val="both"/>
              <w:outlineLvl w:val="3"/>
              <w:rPr>
                <w:rFonts w:ascii="Arial" w:eastAsia="Times New Roman" w:hAnsi="Arial" w:cs="Arial"/>
                <w:b/>
                <w:bCs/>
                <w:sz w:val="24"/>
                <w:szCs w:val="24"/>
                <w:lang w:eastAsia="es-CO"/>
              </w:rPr>
            </w:pPr>
            <w:r w:rsidRPr="008152A0">
              <w:rPr>
                <w:rFonts w:ascii="Arial" w:eastAsia="Times New Roman" w:hAnsi="Arial" w:cs="Arial"/>
                <w:b/>
                <w:bCs/>
                <w:sz w:val="24"/>
                <w:szCs w:val="24"/>
                <w:lang w:eastAsia="es-CO"/>
              </w:rPr>
              <w:t>c. Ambientes alfabetizadores</w:t>
            </w:r>
          </w:p>
          <w:p w14:paraId="4E79B6FB" w14:textId="77777777" w:rsidR="001C6661" w:rsidRPr="008152A0" w:rsidRDefault="001C6661" w:rsidP="008152A0">
            <w:p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t>Crear espacios ricos en lenguaje oral y escrito, con acceso a cuentos, rótulos, canciones, poemas, conversaciones dirigidas y dramatizaciones. Estas estrategias fomentan el desarrollo comunicativo y lingüístico de manera espontánea y significativa.</w:t>
            </w:r>
          </w:p>
          <w:p w14:paraId="2E6DA50F" w14:textId="77777777" w:rsidR="001C6661" w:rsidRPr="008152A0" w:rsidRDefault="001C6661" w:rsidP="008152A0">
            <w:pPr>
              <w:spacing w:before="100" w:beforeAutospacing="1" w:after="100" w:afterAutospacing="1" w:line="240" w:lineRule="auto"/>
              <w:jc w:val="both"/>
              <w:outlineLvl w:val="3"/>
              <w:rPr>
                <w:rFonts w:ascii="Arial" w:eastAsia="Times New Roman" w:hAnsi="Arial" w:cs="Arial"/>
                <w:b/>
                <w:bCs/>
                <w:sz w:val="24"/>
                <w:szCs w:val="24"/>
                <w:lang w:eastAsia="es-CO"/>
              </w:rPr>
            </w:pPr>
            <w:r w:rsidRPr="008152A0">
              <w:rPr>
                <w:rFonts w:ascii="Arial" w:eastAsia="Times New Roman" w:hAnsi="Arial" w:cs="Arial"/>
                <w:b/>
                <w:bCs/>
                <w:sz w:val="24"/>
                <w:szCs w:val="24"/>
                <w:lang w:eastAsia="es-CO"/>
              </w:rPr>
              <w:t>d. Arte y expresión corporal</w:t>
            </w:r>
          </w:p>
          <w:p w14:paraId="3F61FD2D" w14:textId="77777777" w:rsidR="001C6661" w:rsidRPr="008152A0" w:rsidRDefault="001C6661" w:rsidP="008152A0">
            <w:p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t>El uso del arte (plástico, musical, teatral y corporal) permite el desarrollo de la creatividad, la expresión de emociones y la apreciación estética. Se integra en actividades como la pintura, la danza, el modelado, el canto y la dramatización.</w:t>
            </w:r>
          </w:p>
          <w:p w14:paraId="2D3A8130" w14:textId="77777777" w:rsidR="001C6661" w:rsidRPr="008152A0" w:rsidRDefault="001C6661" w:rsidP="008152A0">
            <w:pPr>
              <w:spacing w:before="100" w:beforeAutospacing="1" w:after="100" w:afterAutospacing="1" w:line="240" w:lineRule="auto"/>
              <w:jc w:val="both"/>
              <w:outlineLvl w:val="3"/>
              <w:rPr>
                <w:rFonts w:ascii="Arial" w:eastAsia="Times New Roman" w:hAnsi="Arial" w:cs="Arial"/>
                <w:b/>
                <w:bCs/>
                <w:sz w:val="24"/>
                <w:szCs w:val="24"/>
                <w:lang w:eastAsia="es-CO"/>
              </w:rPr>
            </w:pPr>
            <w:r w:rsidRPr="008152A0">
              <w:rPr>
                <w:rFonts w:ascii="Arial" w:eastAsia="Times New Roman" w:hAnsi="Arial" w:cs="Arial"/>
                <w:b/>
                <w:bCs/>
                <w:sz w:val="24"/>
                <w:szCs w:val="24"/>
                <w:lang w:eastAsia="es-CO"/>
              </w:rPr>
              <w:t>e. Rincones pedagógicos</w:t>
            </w:r>
          </w:p>
          <w:p w14:paraId="387AE01C" w14:textId="77777777" w:rsidR="001C6661" w:rsidRPr="008152A0" w:rsidRDefault="001C6661" w:rsidP="008152A0">
            <w:p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t>Los rincones o centros de interés permiten organizar el aula por temáticas o áreas de aprendizaje (lectura, matemáticas, ciencia, arte, cocina, dramatización, construcción, etc.). Esta estrategia fomenta la autonomía, la toma de decisiones y el trabajo colaborativo.</w:t>
            </w:r>
          </w:p>
          <w:p w14:paraId="5CF46B8F" w14:textId="77777777" w:rsidR="001C6661" w:rsidRPr="008152A0" w:rsidRDefault="001C6661" w:rsidP="008152A0">
            <w:pPr>
              <w:spacing w:before="100" w:beforeAutospacing="1" w:after="100" w:afterAutospacing="1" w:line="240" w:lineRule="auto"/>
              <w:jc w:val="both"/>
              <w:outlineLvl w:val="3"/>
              <w:rPr>
                <w:rFonts w:ascii="Arial" w:eastAsia="Times New Roman" w:hAnsi="Arial" w:cs="Arial"/>
                <w:b/>
                <w:bCs/>
                <w:sz w:val="24"/>
                <w:szCs w:val="24"/>
                <w:lang w:eastAsia="es-CO"/>
              </w:rPr>
            </w:pPr>
            <w:r w:rsidRPr="008152A0">
              <w:rPr>
                <w:rFonts w:ascii="Arial" w:eastAsia="Times New Roman" w:hAnsi="Arial" w:cs="Arial"/>
                <w:b/>
                <w:bCs/>
                <w:sz w:val="24"/>
                <w:szCs w:val="24"/>
                <w:lang w:eastAsia="es-CO"/>
              </w:rPr>
              <w:t>f. Rutinas estructuradas y flexibles</w:t>
            </w:r>
          </w:p>
          <w:p w14:paraId="27CF418A" w14:textId="77777777" w:rsidR="001C6661" w:rsidRPr="008152A0" w:rsidRDefault="001C6661" w:rsidP="008152A0">
            <w:p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t>Las rutinas diarias brindan seguridad emocional, sentido del tiempo y hábitos. Se planean con flexibilidad, incluyendo momentos como la bienvenida, el tiempo de juego libre, actividades dirigidas, refrigerio, lectura de cuentos y cierre del día.</w:t>
            </w:r>
          </w:p>
          <w:p w14:paraId="551216E2" w14:textId="77777777" w:rsidR="001C6661" w:rsidRPr="008152A0" w:rsidRDefault="001C6661" w:rsidP="008152A0">
            <w:pPr>
              <w:spacing w:before="100" w:beforeAutospacing="1" w:after="100" w:afterAutospacing="1" w:line="240" w:lineRule="auto"/>
              <w:jc w:val="both"/>
              <w:outlineLvl w:val="3"/>
              <w:rPr>
                <w:rFonts w:ascii="Arial" w:eastAsia="Times New Roman" w:hAnsi="Arial" w:cs="Arial"/>
                <w:b/>
                <w:bCs/>
                <w:sz w:val="24"/>
                <w:szCs w:val="24"/>
                <w:lang w:eastAsia="es-CO"/>
              </w:rPr>
            </w:pPr>
            <w:r w:rsidRPr="008152A0">
              <w:rPr>
                <w:rFonts w:ascii="Arial" w:eastAsia="Times New Roman" w:hAnsi="Arial" w:cs="Arial"/>
                <w:b/>
                <w:bCs/>
                <w:sz w:val="24"/>
                <w:szCs w:val="24"/>
                <w:lang w:eastAsia="es-CO"/>
              </w:rPr>
              <w:lastRenderedPageBreak/>
              <w:t>g. Talleres pedagógicos</w:t>
            </w:r>
          </w:p>
          <w:p w14:paraId="3204CE71" w14:textId="77777777" w:rsidR="001C6661" w:rsidRPr="008152A0" w:rsidRDefault="001C6661" w:rsidP="008152A0">
            <w:p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t>Se organizan actividades cortas y variadas donde los niños pueden experimentar, crear, jugar y resolver desafíos, generalmente en pequeños grupos. Estos talleres permiten atender la diversidad de intereses y estilos de aprendizaje.</w:t>
            </w:r>
          </w:p>
          <w:p w14:paraId="7D70A5EE" w14:textId="77777777" w:rsidR="001C6661" w:rsidRPr="008152A0" w:rsidRDefault="001C6661" w:rsidP="008152A0">
            <w:pPr>
              <w:spacing w:before="100" w:beforeAutospacing="1" w:after="100" w:afterAutospacing="1" w:line="240" w:lineRule="auto"/>
              <w:jc w:val="both"/>
              <w:outlineLvl w:val="3"/>
              <w:rPr>
                <w:rFonts w:ascii="Arial" w:eastAsia="Times New Roman" w:hAnsi="Arial" w:cs="Arial"/>
                <w:b/>
                <w:bCs/>
                <w:sz w:val="24"/>
                <w:szCs w:val="24"/>
                <w:lang w:eastAsia="es-CO"/>
              </w:rPr>
            </w:pPr>
            <w:r w:rsidRPr="008152A0">
              <w:rPr>
                <w:rFonts w:ascii="Arial" w:eastAsia="Times New Roman" w:hAnsi="Arial" w:cs="Arial"/>
                <w:b/>
                <w:bCs/>
                <w:sz w:val="24"/>
                <w:szCs w:val="24"/>
                <w:lang w:eastAsia="es-CO"/>
              </w:rPr>
              <w:t>h. Estrategias de evaluación formativa</w:t>
            </w:r>
          </w:p>
          <w:p w14:paraId="659A9657" w14:textId="77777777" w:rsidR="001C6661" w:rsidRPr="008152A0" w:rsidRDefault="001C6661" w:rsidP="008152A0">
            <w:p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t>En preescolar la evaluación es continua, cualitativa y descriptiva. Se utilizan portafolios, registros anecdóticos, listas de cotejo, fotografías, muestras de trabajo y conversaciones con los niños, para valorar procesos y no resultados.</w:t>
            </w:r>
          </w:p>
          <w:p w14:paraId="2173E91E" w14:textId="77777777" w:rsidR="001C6661" w:rsidRPr="008152A0" w:rsidRDefault="001C6661" w:rsidP="008152A0">
            <w:p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t xml:space="preserve">El docente es un </w:t>
            </w:r>
            <w:r w:rsidRPr="008152A0">
              <w:rPr>
                <w:rFonts w:ascii="Arial" w:eastAsia="Times New Roman" w:hAnsi="Arial" w:cs="Arial"/>
                <w:b/>
                <w:bCs/>
                <w:sz w:val="24"/>
                <w:szCs w:val="24"/>
                <w:lang w:eastAsia="es-CO"/>
              </w:rPr>
              <w:t>mediador y facilitador del aprendizaje</w:t>
            </w:r>
            <w:r w:rsidRPr="008152A0">
              <w:rPr>
                <w:rFonts w:ascii="Arial" w:eastAsia="Times New Roman" w:hAnsi="Arial" w:cs="Arial"/>
                <w:sz w:val="24"/>
                <w:szCs w:val="24"/>
                <w:lang w:eastAsia="es-CO"/>
              </w:rPr>
              <w:t>, que observa, escucha, propone retos, organiza materiales, documenta procesos y crea ambientes seguros, afectivos y estimulantes. Además, debe garantizar la inclusión, la atención a la diversidad y el desarrollo de competencias socioemocionales, comunicativas y cognitivas desde una pedagogía del cuidado.</w:t>
            </w:r>
          </w:p>
          <w:p w14:paraId="76C2D7AC" w14:textId="77777777" w:rsidR="001C6661" w:rsidRPr="008152A0" w:rsidRDefault="00294E45" w:rsidP="008152A0">
            <w:pPr>
              <w:spacing w:after="0"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pict w14:anchorId="361C995B">
                <v:rect id="_x0000_i1026" style="width:0;height:1.5pt" o:hralign="center" o:hrstd="t" o:hr="t" fillcolor="#a0a0a0" stroked="f"/>
              </w:pict>
            </w:r>
          </w:p>
          <w:p w14:paraId="378B2EF6" w14:textId="77777777" w:rsidR="001C6661" w:rsidRPr="008152A0" w:rsidRDefault="001C6661" w:rsidP="008152A0">
            <w:pPr>
              <w:spacing w:before="100" w:beforeAutospacing="1" w:after="100" w:afterAutospacing="1" w:line="240" w:lineRule="auto"/>
              <w:jc w:val="both"/>
              <w:rPr>
                <w:rFonts w:ascii="Arial" w:eastAsia="Times New Roman" w:hAnsi="Arial" w:cs="Arial"/>
                <w:sz w:val="24"/>
                <w:szCs w:val="24"/>
                <w:lang w:eastAsia="es-CO"/>
              </w:rPr>
            </w:pPr>
            <w:r w:rsidRPr="008152A0">
              <w:rPr>
                <w:rFonts w:ascii="Arial" w:eastAsia="Times New Roman" w:hAnsi="Arial" w:cs="Arial"/>
                <w:sz w:val="24"/>
                <w:szCs w:val="24"/>
                <w:lang w:eastAsia="es-CO"/>
              </w:rPr>
              <w:t>Las metodologías y estrategias en el grado preescolar deben responder a una visión integral del niño como sujeto activo, creativo y capaz. La planeación pedagógica debe ser flexible, contextualizada y centrada en los intereses de los niños, promoviendo experiencias significativas que fortalezcan su desarrollo en todas las dimensiones. Así, se sientan las bases para una educación con sentido, equidad y calidad.</w:t>
            </w:r>
          </w:p>
          <w:p w14:paraId="431F56D7" w14:textId="13CC8B37" w:rsidR="00A91B6E" w:rsidRPr="008152A0" w:rsidRDefault="00A91B6E" w:rsidP="008152A0">
            <w:pPr>
              <w:spacing w:line="240" w:lineRule="auto"/>
              <w:jc w:val="both"/>
              <w:rPr>
                <w:rFonts w:ascii="Arial" w:hAnsi="Arial" w:cs="Arial"/>
                <w:sz w:val="24"/>
                <w:szCs w:val="24"/>
              </w:rPr>
            </w:pPr>
            <w:r w:rsidRPr="008152A0">
              <w:rPr>
                <w:rFonts w:ascii="Arial" w:eastAsia="Arial" w:hAnsi="Arial" w:cs="Arial"/>
                <w:spacing w:val="28"/>
                <w:sz w:val="24"/>
                <w:szCs w:val="24"/>
              </w:rPr>
              <w:t xml:space="preserve"> </w:t>
            </w:r>
            <w:r w:rsidRPr="008152A0">
              <w:rPr>
                <w:rFonts w:ascii="Arial" w:eastAsia="Arial" w:hAnsi="Arial" w:cs="Arial"/>
                <w:b/>
                <w:spacing w:val="-1"/>
                <w:sz w:val="24"/>
                <w:szCs w:val="24"/>
              </w:rPr>
              <w:t>R</w:t>
            </w:r>
            <w:r w:rsidRPr="008152A0">
              <w:rPr>
                <w:rFonts w:ascii="Arial" w:eastAsia="Arial" w:hAnsi="Arial" w:cs="Arial"/>
                <w:b/>
                <w:sz w:val="24"/>
                <w:szCs w:val="24"/>
              </w:rPr>
              <w:t>E</w:t>
            </w:r>
            <w:r w:rsidRPr="008152A0">
              <w:rPr>
                <w:rFonts w:ascii="Arial" w:eastAsia="Arial" w:hAnsi="Arial" w:cs="Arial"/>
                <w:b/>
                <w:spacing w:val="-1"/>
                <w:sz w:val="24"/>
                <w:szCs w:val="24"/>
              </w:rPr>
              <w:t>CUR</w:t>
            </w:r>
            <w:r w:rsidRPr="008152A0">
              <w:rPr>
                <w:rFonts w:ascii="Arial" w:eastAsia="Arial" w:hAnsi="Arial" w:cs="Arial"/>
                <w:b/>
                <w:sz w:val="24"/>
                <w:szCs w:val="24"/>
              </w:rPr>
              <w:t>S</w:t>
            </w:r>
            <w:r w:rsidRPr="008152A0">
              <w:rPr>
                <w:rFonts w:ascii="Arial" w:eastAsia="Arial" w:hAnsi="Arial" w:cs="Arial"/>
                <w:b/>
                <w:spacing w:val="1"/>
                <w:sz w:val="24"/>
                <w:szCs w:val="24"/>
              </w:rPr>
              <w:t>O</w:t>
            </w:r>
            <w:r w:rsidRPr="008152A0">
              <w:rPr>
                <w:rFonts w:ascii="Arial" w:eastAsia="Arial" w:hAnsi="Arial" w:cs="Arial"/>
                <w:b/>
                <w:sz w:val="24"/>
                <w:szCs w:val="24"/>
              </w:rPr>
              <w:t>S</w:t>
            </w:r>
            <w:r w:rsidRPr="008152A0">
              <w:rPr>
                <w:rFonts w:ascii="Arial" w:eastAsia="Arial" w:hAnsi="Arial" w:cs="Arial"/>
                <w:b/>
                <w:spacing w:val="1"/>
                <w:sz w:val="24"/>
                <w:szCs w:val="24"/>
              </w:rPr>
              <w:t xml:space="preserve"> </w:t>
            </w:r>
            <w:r w:rsidRPr="008152A0">
              <w:rPr>
                <w:rFonts w:ascii="Arial" w:eastAsia="Arial" w:hAnsi="Arial" w:cs="Arial"/>
                <w:b/>
                <w:sz w:val="24"/>
                <w:szCs w:val="24"/>
              </w:rPr>
              <w:t>Y</w:t>
            </w:r>
            <w:r w:rsidRPr="008152A0">
              <w:rPr>
                <w:rFonts w:ascii="Arial" w:eastAsia="Arial" w:hAnsi="Arial" w:cs="Arial"/>
                <w:b/>
                <w:spacing w:val="1"/>
                <w:sz w:val="24"/>
                <w:szCs w:val="24"/>
              </w:rPr>
              <w:t xml:space="preserve"> </w:t>
            </w:r>
            <w:r w:rsidRPr="008152A0">
              <w:rPr>
                <w:rFonts w:ascii="Arial" w:eastAsia="Arial" w:hAnsi="Arial" w:cs="Arial"/>
                <w:b/>
                <w:sz w:val="24"/>
                <w:szCs w:val="24"/>
              </w:rPr>
              <w:t>AMB</w:t>
            </w:r>
            <w:r w:rsidRPr="008152A0">
              <w:rPr>
                <w:rFonts w:ascii="Arial" w:eastAsia="Arial" w:hAnsi="Arial" w:cs="Arial"/>
                <w:b/>
                <w:spacing w:val="1"/>
                <w:sz w:val="24"/>
                <w:szCs w:val="24"/>
              </w:rPr>
              <w:t>I</w:t>
            </w:r>
            <w:r w:rsidRPr="008152A0">
              <w:rPr>
                <w:rFonts w:ascii="Arial" w:eastAsia="Arial" w:hAnsi="Arial" w:cs="Arial"/>
                <w:b/>
                <w:sz w:val="24"/>
                <w:szCs w:val="24"/>
              </w:rPr>
              <w:t>E</w:t>
            </w:r>
            <w:r w:rsidRPr="008152A0">
              <w:rPr>
                <w:rFonts w:ascii="Arial" w:eastAsia="Arial" w:hAnsi="Arial" w:cs="Arial"/>
                <w:b/>
                <w:spacing w:val="-1"/>
                <w:sz w:val="24"/>
                <w:szCs w:val="24"/>
              </w:rPr>
              <w:t>N</w:t>
            </w:r>
            <w:r w:rsidRPr="008152A0">
              <w:rPr>
                <w:rFonts w:ascii="Arial" w:eastAsia="Arial" w:hAnsi="Arial" w:cs="Arial"/>
                <w:b/>
                <w:spacing w:val="1"/>
                <w:sz w:val="24"/>
                <w:szCs w:val="24"/>
              </w:rPr>
              <w:t>T</w:t>
            </w:r>
            <w:r w:rsidRPr="008152A0">
              <w:rPr>
                <w:rFonts w:ascii="Arial" w:eastAsia="Arial" w:hAnsi="Arial" w:cs="Arial"/>
                <w:b/>
                <w:sz w:val="24"/>
                <w:szCs w:val="24"/>
              </w:rPr>
              <w:t>ES</w:t>
            </w:r>
            <w:r w:rsidRPr="008152A0">
              <w:rPr>
                <w:rFonts w:ascii="Arial" w:eastAsia="Arial" w:hAnsi="Arial" w:cs="Arial"/>
                <w:b/>
                <w:spacing w:val="1"/>
                <w:sz w:val="24"/>
                <w:szCs w:val="24"/>
              </w:rPr>
              <w:t xml:space="preserve"> </w:t>
            </w:r>
            <w:r w:rsidRPr="008152A0">
              <w:rPr>
                <w:rFonts w:ascii="Arial" w:eastAsia="Arial" w:hAnsi="Arial" w:cs="Arial"/>
                <w:b/>
                <w:spacing w:val="-1"/>
                <w:sz w:val="24"/>
                <w:szCs w:val="24"/>
              </w:rPr>
              <w:t>D</w:t>
            </w:r>
            <w:r w:rsidRPr="008152A0">
              <w:rPr>
                <w:rFonts w:ascii="Arial" w:eastAsia="Arial" w:hAnsi="Arial" w:cs="Arial"/>
                <w:b/>
                <w:sz w:val="24"/>
                <w:szCs w:val="24"/>
              </w:rPr>
              <w:t>E</w:t>
            </w:r>
            <w:r w:rsidRPr="008152A0">
              <w:rPr>
                <w:rFonts w:ascii="Arial" w:eastAsia="Arial" w:hAnsi="Arial" w:cs="Arial"/>
                <w:b/>
                <w:spacing w:val="1"/>
                <w:sz w:val="24"/>
                <w:szCs w:val="24"/>
              </w:rPr>
              <w:t xml:space="preserve"> </w:t>
            </w:r>
            <w:r w:rsidRPr="008152A0">
              <w:rPr>
                <w:rFonts w:ascii="Arial" w:eastAsia="Arial" w:hAnsi="Arial" w:cs="Arial"/>
                <w:b/>
                <w:sz w:val="24"/>
                <w:szCs w:val="24"/>
              </w:rPr>
              <w:t>AP</w:t>
            </w:r>
            <w:r w:rsidRPr="008152A0">
              <w:rPr>
                <w:rFonts w:ascii="Arial" w:eastAsia="Arial" w:hAnsi="Arial" w:cs="Arial"/>
                <w:b/>
                <w:spacing w:val="-1"/>
                <w:sz w:val="24"/>
                <w:szCs w:val="24"/>
              </w:rPr>
              <w:t>R</w:t>
            </w:r>
            <w:r w:rsidRPr="008152A0">
              <w:rPr>
                <w:rFonts w:ascii="Arial" w:eastAsia="Arial" w:hAnsi="Arial" w:cs="Arial"/>
                <w:b/>
                <w:sz w:val="24"/>
                <w:szCs w:val="24"/>
              </w:rPr>
              <w:t>E</w:t>
            </w:r>
            <w:r w:rsidRPr="008152A0">
              <w:rPr>
                <w:rFonts w:ascii="Arial" w:eastAsia="Arial" w:hAnsi="Arial" w:cs="Arial"/>
                <w:b/>
                <w:spacing w:val="-1"/>
                <w:sz w:val="24"/>
                <w:szCs w:val="24"/>
              </w:rPr>
              <w:t>ND</w:t>
            </w:r>
            <w:r w:rsidRPr="008152A0">
              <w:rPr>
                <w:rFonts w:ascii="Arial" w:eastAsia="Arial" w:hAnsi="Arial" w:cs="Arial"/>
                <w:b/>
                <w:spacing w:val="1"/>
                <w:sz w:val="24"/>
                <w:szCs w:val="24"/>
              </w:rPr>
              <w:t>IZ</w:t>
            </w:r>
            <w:r w:rsidRPr="008152A0">
              <w:rPr>
                <w:rFonts w:ascii="Arial" w:eastAsia="Arial" w:hAnsi="Arial" w:cs="Arial"/>
                <w:b/>
                <w:sz w:val="24"/>
                <w:szCs w:val="24"/>
              </w:rPr>
              <w:t>AJE</w:t>
            </w:r>
          </w:p>
          <w:p w14:paraId="4AE1367C" w14:textId="6E4AC3CF" w:rsidR="008B779E" w:rsidRPr="008152A0" w:rsidRDefault="00A91B6E" w:rsidP="008152A0">
            <w:pPr>
              <w:spacing w:line="240" w:lineRule="auto"/>
              <w:jc w:val="both"/>
              <w:rPr>
                <w:rFonts w:ascii="Arial" w:hAnsi="Arial" w:cs="Arial"/>
                <w:sz w:val="24"/>
                <w:szCs w:val="24"/>
              </w:rPr>
            </w:pPr>
            <w:r w:rsidRPr="008152A0">
              <w:rPr>
                <w:rFonts w:ascii="Arial" w:hAnsi="Arial" w:cs="Arial"/>
                <w:sz w:val="24"/>
                <w:szCs w:val="24"/>
              </w:rPr>
              <w:t>Un ambiente de aprendizaje enriquecedor y estimulante es fundamental para el desarrollo cognitivo, socioemocional y físico de los niños en el grado preescolar.</w:t>
            </w:r>
          </w:p>
          <w:p w14:paraId="3CF411D5" w14:textId="2B538D9E" w:rsidR="008B779E" w:rsidRPr="008152A0" w:rsidRDefault="00A91B6E" w:rsidP="008152A0">
            <w:pPr>
              <w:pStyle w:val="Default"/>
              <w:jc w:val="both"/>
              <w:rPr>
                <w:b/>
              </w:rPr>
            </w:pPr>
            <w:r w:rsidRPr="008152A0">
              <w:rPr>
                <w:b/>
              </w:rPr>
              <w:t>RECURSOS EDUCATIVOS</w:t>
            </w:r>
            <w:r w:rsidR="00031A92" w:rsidRPr="008152A0">
              <w:rPr>
                <w:b/>
              </w:rPr>
              <w:t>:</w:t>
            </w:r>
          </w:p>
          <w:p w14:paraId="3C2559A8" w14:textId="77777777" w:rsidR="00A91B6E" w:rsidRPr="008152A0" w:rsidRDefault="00A91B6E" w:rsidP="008152A0">
            <w:pPr>
              <w:pStyle w:val="Default"/>
              <w:jc w:val="both"/>
            </w:pPr>
          </w:p>
          <w:p w14:paraId="010030FD" w14:textId="1E61A113" w:rsidR="00A91B6E" w:rsidRPr="008152A0" w:rsidRDefault="00A91B6E" w:rsidP="008152A0">
            <w:pPr>
              <w:pStyle w:val="Default"/>
              <w:numPr>
                <w:ilvl w:val="0"/>
                <w:numId w:val="4"/>
              </w:numPr>
              <w:jc w:val="both"/>
            </w:pPr>
            <w:r w:rsidRPr="008152A0">
              <w:rPr>
                <w:b/>
              </w:rPr>
              <w:t>MATERIAL EDUCATIVOS</w:t>
            </w:r>
            <w:r w:rsidRPr="008152A0">
              <w:t xml:space="preserve">: Materiales como </w:t>
            </w:r>
            <w:r w:rsidR="00D40954" w:rsidRPr="008152A0">
              <w:t>bloques, juguetes, materiales</w:t>
            </w:r>
            <w:r w:rsidRPr="008152A0">
              <w:t xml:space="preserve"> </w:t>
            </w:r>
            <w:r w:rsidR="00D40954" w:rsidRPr="008152A0">
              <w:t>artísticos, libros</w:t>
            </w:r>
            <w:r w:rsidRPr="008152A0">
              <w:t xml:space="preserve"> y recursos </w:t>
            </w:r>
            <w:r w:rsidR="00D40954" w:rsidRPr="008152A0">
              <w:t>digitales pueden ayudar a los niños a desarrollar habilidades y competencias específicas.</w:t>
            </w:r>
          </w:p>
          <w:p w14:paraId="226D1D9C" w14:textId="77777777" w:rsidR="00031A92" w:rsidRPr="008152A0" w:rsidRDefault="00031A92" w:rsidP="008152A0">
            <w:pPr>
              <w:pStyle w:val="Default"/>
              <w:jc w:val="both"/>
            </w:pPr>
          </w:p>
          <w:p w14:paraId="04DE3BF2" w14:textId="2130E9E9" w:rsidR="00D40954" w:rsidRPr="008152A0" w:rsidRDefault="00D40954" w:rsidP="008152A0">
            <w:pPr>
              <w:pStyle w:val="Default"/>
              <w:numPr>
                <w:ilvl w:val="0"/>
                <w:numId w:val="4"/>
              </w:numPr>
              <w:jc w:val="both"/>
            </w:pPr>
            <w:r w:rsidRPr="008152A0">
              <w:rPr>
                <w:b/>
              </w:rPr>
              <w:t>TECNOLOGÍA</w:t>
            </w:r>
            <w:r w:rsidRPr="008152A0">
              <w:t>: La tecnología como tables, computadoras, pantallas digitales, que puede sr utilizada para apoyar el aprendizaje y el desarrollo de habilidades en preescolar.</w:t>
            </w:r>
          </w:p>
          <w:p w14:paraId="6C8A5F4A" w14:textId="77777777" w:rsidR="00D40954" w:rsidRPr="008152A0" w:rsidRDefault="00D40954" w:rsidP="008152A0">
            <w:pPr>
              <w:pStyle w:val="Default"/>
              <w:jc w:val="both"/>
            </w:pPr>
          </w:p>
          <w:p w14:paraId="76B9B0E5" w14:textId="6068595F" w:rsidR="00D40954" w:rsidRPr="008152A0" w:rsidRDefault="00D40954" w:rsidP="008152A0">
            <w:pPr>
              <w:pStyle w:val="Default"/>
              <w:numPr>
                <w:ilvl w:val="0"/>
                <w:numId w:val="4"/>
              </w:numPr>
              <w:jc w:val="both"/>
            </w:pPr>
            <w:r w:rsidRPr="008152A0">
              <w:rPr>
                <w:b/>
              </w:rPr>
              <w:lastRenderedPageBreak/>
              <w:t>ESPACIOS DE JUEGO</w:t>
            </w:r>
            <w:r w:rsidRPr="008152A0">
              <w:t xml:space="preserve">: patio, zonas verdes, cancha, biblioteca, parque infantil, que ayudan a los niños y niñas a desarrollar habilidades sociales, emocionales y cognitivas. </w:t>
            </w:r>
          </w:p>
          <w:p w14:paraId="1E39880D" w14:textId="20251BD6" w:rsidR="00D40954" w:rsidRPr="008152A0" w:rsidRDefault="00D40954" w:rsidP="008152A0">
            <w:pPr>
              <w:pStyle w:val="Default"/>
              <w:jc w:val="both"/>
              <w:rPr>
                <w:b/>
              </w:rPr>
            </w:pPr>
          </w:p>
          <w:p w14:paraId="4AA9B4A9" w14:textId="4F15BCFE" w:rsidR="00D40954" w:rsidRPr="008152A0" w:rsidRDefault="00D40954" w:rsidP="008152A0">
            <w:pPr>
              <w:pStyle w:val="Default"/>
              <w:numPr>
                <w:ilvl w:val="0"/>
                <w:numId w:val="4"/>
              </w:numPr>
              <w:jc w:val="both"/>
            </w:pPr>
            <w:r w:rsidRPr="008152A0">
              <w:rPr>
                <w:b/>
              </w:rPr>
              <w:t>RECURSOS NATURALES</w:t>
            </w:r>
            <w:r w:rsidRPr="008152A0">
              <w:t xml:space="preserve">: Los recursos del medio, plantas, palos, semillas, </w:t>
            </w:r>
            <w:r w:rsidR="006B65A8" w:rsidRPr="008152A0">
              <w:t>piedras, arena</w:t>
            </w:r>
            <w:r w:rsidRPr="008152A0">
              <w:t xml:space="preserve"> y como el material </w:t>
            </w:r>
            <w:r w:rsidR="006B65A8" w:rsidRPr="008152A0">
              <w:t>reciclable, pueden ser utilizados para enseñar a los niños y niñas sobre el medio ambiente y la naturaleza.</w:t>
            </w:r>
          </w:p>
          <w:p w14:paraId="10003584" w14:textId="7311C93D" w:rsidR="00031A92" w:rsidRPr="008152A0" w:rsidRDefault="00031A92" w:rsidP="008152A0">
            <w:pPr>
              <w:pStyle w:val="Default"/>
              <w:jc w:val="both"/>
            </w:pPr>
          </w:p>
          <w:p w14:paraId="0C622386" w14:textId="6F457FB2" w:rsidR="00031A92" w:rsidRPr="008152A0" w:rsidRDefault="00031A92" w:rsidP="008152A0">
            <w:pPr>
              <w:pStyle w:val="Default"/>
              <w:numPr>
                <w:ilvl w:val="0"/>
                <w:numId w:val="4"/>
              </w:numPr>
              <w:jc w:val="both"/>
            </w:pPr>
            <w:r w:rsidRPr="008152A0">
              <w:rPr>
                <w:b/>
              </w:rPr>
              <w:t>RECURSO HUMANO</w:t>
            </w:r>
            <w:r w:rsidRPr="008152A0">
              <w:t>: En el contexto del grado preescolar, los recursos humanos incluyen a todas las personas que contribuyen al desarrollo y bienestar de los niños en su entorno educativo. Esto abarca no solo a los docentes, sino también a asistentes educativos, psicopedagogos, personal administrativo, e incluso a las familias y la comunidad.</w:t>
            </w:r>
          </w:p>
          <w:p w14:paraId="4853D654" w14:textId="77777777" w:rsidR="004F4A88" w:rsidRPr="008152A0" w:rsidRDefault="004F4A88" w:rsidP="008152A0">
            <w:pPr>
              <w:pStyle w:val="Prrafodelista"/>
              <w:spacing w:line="240" w:lineRule="auto"/>
              <w:jc w:val="both"/>
              <w:rPr>
                <w:rFonts w:ascii="Arial" w:hAnsi="Arial" w:cs="Arial"/>
              </w:rPr>
            </w:pPr>
          </w:p>
          <w:p w14:paraId="6685F9F5" w14:textId="27316E16" w:rsidR="006B65A8" w:rsidRPr="008152A0" w:rsidRDefault="006B65A8" w:rsidP="008152A0">
            <w:pPr>
              <w:pStyle w:val="Default"/>
              <w:jc w:val="both"/>
              <w:rPr>
                <w:b/>
              </w:rPr>
            </w:pPr>
            <w:r w:rsidRPr="008152A0">
              <w:rPr>
                <w:b/>
              </w:rPr>
              <w:t>AMBIENTES DE APRENDIZAJES</w:t>
            </w:r>
          </w:p>
          <w:p w14:paraId="2E590D39" w14:textId="260968B4" w:rsidR="006B65A8" w:rsidRPr="008152A0" w:rsidRDefault="006B65A8" w:rsidP="008152A0">
            <w:pPr>
              <w:pStyle w:val="Default"/>
              <w:jc w:val="both"/>
            </w:pPr>
          </w:p>
          <w:p w14:paraId="5202801B" w14:textId="7FC75DAD" w:rsidR="006B65A8" w:rsidRPr="008152A0" w:rsidRDefault="006B65A8" w:rsidP="008152A0">
            <w:pPr>
              <w:pStyle w:val="Default"/>
              <w:numPr>
                <w:ilvl w:val="0"/>
                <w:numId w:val="5"/>
              </w:numPr>
              <w:jc w:val="both"/>
            </w:pPr>
            <w:r w:rsidRPr="008152A0">
              <w:rPr>
                <w:b/>
              </w:rPr>
              <w:t>AULA</w:t>
            </w:r>
            <w:r w:rsidRPr="008152A0">
              <w:t xml:space="preserve">: El aula de clases debe ser un espacio </w:t>
            </w:r>
            <w:r w:rsidR="00FD39D4" w:rsidRPr="008152A0">
              <w:t xml:space="preserve">acogedor, </w:t>
            </w:r>
            <w:r w:rsidR="00031A92" w:rsidRPr="008152A0">
              <w:t>cálido</w:t>
            </w:r>
            <w:r w:rsidR="00FD39D4" w:rsidRPr="008152A0">
              <w:t>, seguro y</w:t>
            </w:r>
            <w:r w:rsidRPr="008152A0">
              <w:t xml:space="preserve"> estimulante que promueva el aprendizaje y el desarrollo de habilidades en los niños y niñas.</w:t>
            </w:r>
          </w:p>
          <w:p w14:paraId="0EEEE6FC" w14:textId="7E20101C" w:rsidR="006B65A8" w:rsidRPr="008152A0" w:rsidRDefault="006B65A8" w:rsidP="008152A0">
            <w:pPr>
              <w:pStyle w:val="Default"/>
              <w:jc w:val="both"/>
            </w:pPr>
          </w:p>
          <w:p w14:paraId="2F16F5B6" w14:textId="47103E0B" w:rsidR="006B65A8" w:rsidRPr="008152A0" w:rsidRDefault="006B65A8" w:rsidP="008152A0">
            <w:pPr>
              <w:pStyle w:val="Default"/>
              <w:numPr>
                <w:ilvl w:val="0"/>
                <w:numId w:val="5"/>
              </w:numPr>
              <w:jc w:val="both"/>
            </w:pPr>
            <w:r w:rsidRPr="008152A0">
              <w:rPr>
                <w:b/>
              </w:rPr>
              <w:t>ESPACIOS AL AIRE LIBRE</w:t>
            </w:r>
            <w:r w:rsidRPr="008152A0">
              <w:t>: Los espacios al aire libre, como patios de recreo y jardines, pueden ser utilizados para promover las actividades físicas y el aprendizaje al aire libre.</w:t>
            </w:r>
          </w:p>
          <w:p w14:paraId="7A5CE999" w14:textId="5528F7F9" w:rsidR="008B779E" w:rsidRPr="008152A0" w:rsidRDefault="008B779E" w:rsidP="008152A0">
            <w:pPr>
              <w:pStyle w:val="Default"/>
              <w:jc w:val="both"/>
            </w:pPr>
          </w:p>
          <w:p w14:paraId="1FBDEC57" w14:textId="49858234" w:rsidR="006B65A8" w:rsidRPr="008152A0" w:rsidRDefault="006B65A8" w:rsidP="008152A0">
            <w:pPr>
              <w:pStyle w:val="Default"/>
              <w:numPr>
                <w:ilvl w:val="0"/>
                <w:numId w:val="5"/>
              </w:numPr>
              <w:jc w:val="both"/>
            </w:pPr>
            <w:r w:rsidRPr="008152A0">
              <w:rPr>
                <w:b/>
              </w:rPr>
              <w:t>BIBLIOTECA</w:t>
            </w:r>
            <w:r w:rsidRPr="008152A0">
              <w:t>: Pueden ser utilizadas para promover la lectura y el amor por los libros en los niños y las niñas.</w:t>
            </w:r>
          </w:p>
          <w:p w14:paraId="597A8EE3" w14:textId="130C9D44" w:rsidR="008B779E" w:rsidRPr="008152A0" w:rsidRDefault="008B779E" w:rsidP="008152A0">
            <w:pPr>
              <w:pStyle w:val="Default"/>
              <w:jc w:val="both"/>
            </w:pPr>
          </w:p>
          <w:p w14:paraId="65F9FB0A" w14:textId="5139E8F9" w:rsidR="006B65A8" w:rsidRPr="008152A0" w:rsidRDefault="006B65A8" w:rsidP="008152A0">
            <w:pPr>
              <w:pStyle w:val="Default"/>
              <w:numPr>
                <w:ilvl w:val="0"/>
                <w:numId w:val="5"/>
              </w:numPr>
              <w:jc w:val="both"/>
            </w:pPr>
            <w:r w:rsidRPr="008152A0">
              <w:rPr>
                <w:b/>
              </w:rPr>
              <w:t>ESPACIO DE ARTE</w:t>
            </w:r>
            <w:r w:rsidRPr="008152A0">
              <w:t xml:space="preserve">: Pueden ser utilizados para promover la creatividad y la expresión </w:t>
            </w:r>
            <w:r w:rsidR="00A11641" w:rsidRPr="008152A0">
              <w:t>a través del arte, la música y el juego</w:t>
            </w:r>
            <w:r w:rsidRPr="008152A0">
              <w:t xml:space="preserve"> de los niños y las niñas.</w:t>
            </w:r>
          </w:p>
          <w:p w14:paraId="4B90F4D0" w14:textId="77777777" w:rsidR="006B65A8" w:rsidRPr="008152A0" w:rsidRDefault="006B65A8" w:rsidP="008152A0">
            <w:pPr>
              <w:pStyle w:val="Default"/>
              <w:jc w:val="both"/>
            </w:pPr>
          </w:p>
          <w:p w14:paraId="0153AF77" w14:textId="77777777" w:rsidR="00580324" w:rsidRPr="0004402C" w:rsidRDefault="00580324" w:rsidP="00580324">
            <w:pPr>
              <w:pStyle w:val="NormalWeb"/>
              <w:shd w:val="clear" w:color="auto" w:fill="FFFFFF"/>
              <w:spacing w:before="525" w:after="525"/>
              <w:jc w:val="center"/>
              <w:rPr>
                <w:rFonts w:ascii="Arial" w:hAnsi="Arial" w:cs="Arial"/>
                <w:b/>
                <w:bCs/>
              </w:rPr>
            </w:pPr>
            <w:r w:rsidRPr="0004402C">
              <w:rPr>
                <w:rStyle w:val="bzpyqfadein"/>
                <w:rFonts w:ascii="Arial" w:eastAsiaTheme="majorEastAsia" w:hAnsi="Arial" w:cs="Arial"/>
                <w:b/>
              </w:rPr>
              <w:t xml:space="preserve">RUTA DE ATENCIÓN A LA EDUCACIÓN INCLUSIVA </w:t>
            </w:r>
            <w:r w:rsidRPr="0004402C">
              <w:rPr>
                <w:rFonts w:ascii="Arial" w:hAnsi="Arial" w:cs="Arial"/>
                <w:b/>
                <w:bCs/>
              </w:rPr>
              <w:t>EN LA I.E JR</w:t>
            </w:r>
          </w:p>
          <w:p w14:paraId="027F2886" w14:textId="77777777" w:rsidR="00580324" w:rsidRPr="0004402C" w:rsidRDefault="00580324" w:rsidP="00580324">
            <w:pPr>
              <w:jc w:val="both"/>
              <w:rPr>
                <w:rFonts w:ascii="Arial" w:hAnsi="Arial" w:cs="Arial"/>
                <w:sz w:val="24"/>
                <w:szCs w:val="24"/>
                <w:lang w:eastAsia="es-CO"/>
              </w:rPr>
            </w:pPr>
            <w:r w:rsidRPr="0004402C">
              <w:rPr>
                <w:rFonts w:ascii="Arial" w:hAnsi="Arial" w:cs="Arial"/>
                <w:sz w:val="24"/>
                <w:szCs w:val="24"/>
                <w:lang w:eastAsia="es-CO"/>
              </w:rPr>
              <w:t xml:space="preserve">La </w:t>
            </w:r>
            <w:r w:rsidRPr="0004402C">
              <w:rPr>
                <w:rFonts w:ascii="Arial" w:hAnsi="Arial" w:cs="Arial"/>
                <w:bCs/>
                <w:sz w:val="24"/>
                <w:szCs w:val="24"/>
                <w:lang w:eastAsia="es-CO"/>
              </w:rPr>
              <w:t>Institución Educativa Julio Restrepo</w:t>
            </w:r>
            <w:r w:rsidRPr="0004402C">
              <w:rPr>
                <w:rFonts w:ascii="Arial" w:hAnsi="Arial" w:cs="Arial"/>
                <w:sz w:val="24"/>
                <w:szCs w:val="24"/>
                <w:lang w:eastAsia="es-CO"/>
              </w:rPr>
              <w:t xml:space="preserve"> </w:t>
            </w:r>
            <w:r w:rsidRPr="0004402C">
              <w:rPr>
                <w:rFonts w:ascii="Arial" w:hAnsi="Arial" w:cs="Arial"/>
                <w:b/>
                <w:sz w:val="24"/>
                <w:szCs w:val="24"/>
                <w:lang w:eastAsia="es-CO"/>
              </w:rPr>
              <w:t>adopta el enfoque de educación inclusiva</w:t>
            </w:r>
            <w:r w:rsidRPr="0004402C">
              <w:rPr>
                <w:rFonts w:ascii="Arial" w:hAnsi="Arial" w:cs="Arial"/>
                <w:sz w:val="24"/>
                <w:szCs w:val="24"/>
                <w:lang w:eastAsia="es-CO"/>
              </w:rPr>
              <w:t>, en concordancia con lo establecido en el Decreto 1421 de 2017, garantizando el acceso, permanencia, participación y aprendizaje de todos los estudiantes, especialmente aquellos con discapacidad.</w:t>
            </w:r>
          </w:p>
          <w:p w14:paraId="63424A4F" w14:textId="77777777" w:rsidR="00580324" w:rsidRPr="0004402C" w:rsidRDefault="00580324" w:rsidP="00580324">
            <w:pPr>
              <w:jc w:val="both"/>
              <w:rPr>
                <w:rFonts w:ascii="Arial" w:hAnsi="Arial" w:cs="Arial"/>
                <w:sz w:val="24"/>
                <w:szCs w:val="24"/>
                <w:lang w:eastAsia="es-CO"/>
              </w:rPr>
            </w:pPr>
            <w:r w:rsidRPr="0004402C">
              <w:rPr>
                <w:rFonts w:ascii="Arial" w:hAnsi="Arial" w:cs="Arial"/>
                <w:sz w:val="24"/>
                <w:szCs w:val="24"/>
                <w:lang w:eastAsia="es-CO"/>
              </w:rPr>
              <w:t xml:space="preserve">La institución </w:t>
            </w:r>
            <w:r w:rsidRPr="0004402C">
              <w:rPr>
                <w:rFonts w:ascii="Arial" w:hAnsi="Arial" w:cs="Arial"/>
                <w:b/>
                <w:sz w:val="24"/>
                <w:szCs w:val="24"/>
                <w:lang w:eastAsia="es-CO"/>
              </w:rPr>
              <w:t>reconoce la diversidad como un valor fundamental</w:t>
            </w:r>
            <w:r w:rsidRPr="0004402C">
              <w:rPr>
                <w:rFonts w:ascii="Arial" w:hAnsi="Arial" w:cs="Arial"/>
                <w:sz w:val="24"/>
                <w:szCs w:val="24"/>
                <w:lang w:eastAsia="es-CO"/>
              </w:rPr>
              <w:t xml:space="preserve">, promoviendo prácticas pedagógicas equitativas, la eliminación de barreras para </w:t>
            </w:r>
            <w:r w:rsidRPr="0004402C">
              <w:rPr>
                <w:rFonts w:ascii="Arial" w:hAnsi="Arial" w:cs="Arial"/>
                <w:sz w:val="24"/>
                <w:szCs w:val="24"/>
                <w:lang w:eastAsia="es-CO"/>
              </w:rPr>
              <w:lastRenderedPageBreak/>
              <w:t>el aprendizaje y la participación, y el respeto por las diferencias individuales, sociales, culturales y cognitivas.</w:t>
            </w:r>
          </w:p>
          <w:p w14:paraId="0129B5CB" w14:textId="77777777" w:rsidR="00580324" w:rsidRPr="0004402C" w:rsidRDefault="00580324" w:rsidP="00580324">
            <w:pPr>
              <w:pStyle w:val="NormalWeb"/>
              <w:spacing w:before="0" w:beforeAutospacing="0" w:after="0" w:afterAutospacing="0"/>
              <w:jc w:val="both"/>
              <w:rPr>
                <w:rFonts w:ascii="Arial" w:hAnsi="Arial" w:cs="Arial"/>
              </w:rPr>
            </w:pPr>
            <w:r w:rsidRPr="0004402C">
              <w:rPr>
                <w:rStyle w:val="bzpyqfadein"/>
                <w:rFonts w:ascii="Arial" w:hAnsi="Arial" w:cs="Arial"/>
              </w:rPr>
              <w:t xml:space="preserve">La Institución Educativa Julio Restrepo </w:t>
            </w:r>
            <w:r w:rsidRPr="0004402C">
              <w:rPr>
                <w:rStyle w:val="bzpyqfadein"/>
                <w:rFonts w:ascii="Arial" w:hAnsi="Arial" w:cs="Arial"/>
                <w:b/>
              </w:rPr>
              <w:t xml:space="preserve">realiza procesos permanentes de caracterización </w:t>
            </w:r>
            <w:r w:rsidRPr="0004402C">
              <w:rPr>
                <w:rStyle w:val="bzpyqfadein"/>
                <w:rFonts w:ascii="Arial" w:hAnsi="Arial" w:cs="Arial"/>
              </w:rPr>
              <w:t>que permiten identificar a los estudiantes con discapacidad, teniendo en cuenta:</w:t>
            </w:r>
          </w:p>
          <w:p w14:paraId="382FE5FE" w14:textId="77777777" w:rsidR="00580324" w:rsidRPr="0004402C" w:rsidRDefault="00580324" w:rsidP="00580324">
            <w:pPr>
              <w:pStyle w:val="NormalWeb"/>
              <w:numPr>
                <w:ilvl w:val="0"/>
                <w:numId w:val="17"/>
              </w:numPr>
              <w:spacing w:before="0" w:beforeAutospacing="0" w:after="0" w:afterAutospacing="0"/>
              <w:jc w:val="both"/>
              <w:rPr>
                <w:rFonts w:ascii="Arial" w:hAnsi="Arial" w:cs="Arial"/>
              </w:rPr>
            </w:pPr>
            <w:r w:rsidRPr="0004402C">
              <w:rPr>
                <w:rStyle w:val="bzpyqfadein"/>
                <w:rFonts w:ascii="Arial" w:hAnsi="Arial" w:cs="Arial"/>
              </w:rPr>
              <w:t>Tipo de discapacidad.</w:t>
            </w:r>
          </w:p>
          <w:p w14:paraId="2097126D" w14:textId="77777777" w:rsidR="00580324" w:rsidRPr="0004402C" w:rsidRDefault="00580324" w:rsidP="00580324">
            <w:pPr>
              <w:pStyle w:val="NormalWeb"/>
              <w:numPr>
                <w:ilvl w:val="0"/>
                <w:numId w:val="17"/>
              </w:numPr>
              <w:spacing w:before="0" w:beforeAutospacing="0" w:after="0" w:afterAutospacing="0"/>
              <w:jc w:val="both"/>
              <w:rPr>
                <w:rFonts w:ascii="Arial" w:hAnsi="Arial" w:cs="Arial"/>
              </w:rPr>
            </w:pPr>
            <w:r w:rsidRPr="0004402C">
              <w:rPr>
                <w:rStyle w:val="bzpyqfadein"/>
                <w:rFonts w:ascii="Arial" w:hAnsi="Arial" w:cs="Arial"/>
              </w:rPr>
              <w:t>Condiciones del contexto familiar y social.</w:t>
            </w:r>
          </w:p>
          <w:p w14:paraId="5EAA93AC" w14:textId="77777777" w:rsidR="00580324" w:rsidRPr="0004402C" w:rsidRDefault="00580324" w:rsidP="00580324">
            <w:pPr>
              <w:pStyle w:val="NormalWeb"/>
              <w:numPr>
                <w:ilvl w:val="0"/>
                <w:numId w:val="17"/>
              </w:numPr>
              <w:spacing w:before="0" w:beforeAutospacing="0" w:after="0" w:afterAutospacing="0"/>
              <w:jc w:val="both"/>
              <w:rPr>
                <w:rFonts w:ascii="Arial" w:hAnsi="Arial" w:cs="Arial"/>
              </w:rPr>
            </w:pPr>
            <w:r w:rsidRPr="0004402C">
              <w:rPr>
                <w:rStyle w:val="bzpyqfadein"/>
                <w:rFonts w:ascii="Arial" w:hAnsi="Arial" w:cs="Arial"/>
              </w:rPr>
              <w:t>Necesidades educativas específicas.</w:t>
            </w:r>
          </w:p>
          <w:p w14:paraId="50F0108A" w14:textId="77777777" w:rsidR="00580324" w:rsidRPr="0004402C" w:rsidRDefault="00580324" w:rsidP="00580324">
            <w:pPr>
              <w:pStyle w:val="NormalWeb"/>
              <w:numPr>
                <w:ilvl w:val="0"/>
                <w:numId w:val="17"/>
              </w:numPr>
              <w:spacing w:before="0" w:beforeAutospacing="0" w:after="0" w:afterAutospacing="0"/>
              <w:jc w:val="both"/>
              <w:rPr>
                <w:rFonts w:ascii="Arial" w:hAnsi="Arial" w:cs="Arial"/>
              </w:rPr>
            </w:pPr>
            <w:r w:rsidRPr="0004402C">
              <w:rPr>
                <w:rStyle w:val="bzpyqfadein"/>
                <w:rFonts w:ascii="Arial" w:hAnsi="Arial" w:cs="Arial"/>
              </w:rPr>
              <w:t>Registro actualizado en el Sistema Integrado de Matrícula (SIMAT).</w:t>
            </w:r>
          </w:p>
          <w:p w14:paraId="24B75CEB" w14:textId="77777777" w:rsidR="00580324" w:rsidRPr="0004402C" w:rsidRDefault="00580324" w:rsidP="00580324">
            <w:pPr>
              <w:pStyle w:val="NormalWeb"/>
              <w:spacing w:before="0" w:beforeAutospacing="0" w:after="0" w:afterAutospacing="0"/>
              <w:jc w:val="both"/>
              <w:rPr>
                <w:rStyle w:val="bzpyqfadein"/>
                <w:rFonts w:ascii="Arial" w:hAnsi="Arial" w:cs="Arial"/>
              </w:rPr>
            </w:pPr>
            <w:r w:rsidRPr="0004402C">
              <w:rPr>
                <w:rStyle w:val="bzpyqfadein"/>
                <w:rFonts w:ascii="Arial" w:hAnsi="Arial" w:cs="Arial"/>
              </w:rPr>
              <w:t>Esta información orienta la planeación pedagógica y la asignación de apoyos requeridos.</w:t>
            </w:r>
          </w:p>
          <w:p w14:paraId="29747498" w14:textId="77777777" w:rsidR="00580324" w:rsidRPr="0004402C" w:rsidRDefault="00580324" w:rsidP="00580324">
            <w:pPr>
              <w:pStyle w:val="Ttulo2"/>
              <w:spacing w:before="0"/>
              <w:ind w:hanging="2"/>
              <w:jc w:val="center"/>
              <w:outlineLvl w:val="1"/>
              <w:rPr>
                <w:rStyle w:val="bzpyqfadein"/>
                <w:rFonts w:ascii="Arial" w:hAnsi="Arial" w:cs="Arial"/>
                <w:b/>
                <w:color w:val="auto"/>
                <w:sz w:val="24"/>
                <w:szCs w:val="24"/>
              </w:rPr>
            </w:pPr>
          </w:p>
          <w:p w14:paraId="73A9C129" w14:textId="77777777" w:rsidR="00580324" w:rsidRPr="0004402C" w:rsidRDefault="00580324" w:rsidP="00580324">
            <w:pPr>
              <w:pStyle w:val="Ttulo2"/>
              <w:spacing w:before="0"/>
              <w:ind w:hanging="2"/>
              <w:jc w:val="center"/>
              <w:outlineLvl w:val="1"/>
              <w:rPr>
                <w:rStyle w:val="bzpyqfadein"/>
                <w:rFonts w:ascii="Arial" w:hAnsi="Arial" w:cs="Arial"/>
                <w:b/>
                <w:color w:val="auto"/>
                <w:sz w:val="24"/>
                <w:szCs w:val="24"/>
              </w:rPr>
            </w:pPr>
            <w:r w:rsidRPr="0004402C">
              <w:rPr>
                <w:rStyle w:val="bzpyqfadein"/>
                <w:rFonts w:ascii="Arial" w:hAnsi="Arial" w:cs="Arial"/>
                <w:b/>
                <w:color w:val="auto"/>
                <w:sz w:val="24"/>
                <w:szCs w:val="24"/>
              </w:rPr>
              <w:t>Ruta de atención educativa para estudiantes con discapacidad</w:t>
            </w:r>
          </w:p>
          <w:p w14:paraId="526428D8" w14:textId="77777777" w:rsidR="00580324" w:rsidRPr="0004402C" w:rsidRDefault="00580324" w:rsidP="00580324">
            <w:pPr>
              <w:pStyle w:val="Ttulo3"/>
              <w:spacing w:before="0" w:after="0"/>
              <w:ind w:hanging="2"/>
              <w:jc w:val="both"/>
              <w:outlineLvl w:val="2"/>
              <w:rPr>
                <w:rFonts w:ascii="Arial" w:hAnsi="Arial" w:cs="Arial"/>
                <w:b w:val="0"/>
                <w:sz w:val="24"/>
                <w:szCs w:val="24"/>
              </w:rPr>
            </w:pPr>
            <w:r w:rsidRPr="0004402C">
              <w:rPr>
                <w:rStyle w:val="bzpyqfadein"/>
                <w:rFonts w:ascii="Arial" w:hAnsi="Arial" w:cs="Arial"/>
                <w:b w:val="0"/>
                <w:sz w:val="24"/>
                <w:szCs w:val="24"/>
              </w:rPr>
              <w:t>Detección: Identificación inicial de posibles necesidades educativas mediante la observación pedagógica, reportes de docentes, familia o estudiantes, y activación de alertas tempranas.</w:t>
            </w:r>
          </w:p>
          <w:p w14:paraId="677FD67C" w14:textId="77777777" w:rsidR="00580324" w:rsidRPr="0004402C" w:rsidRDefault="00580324" w:rsidP="00580324">
            <w:pPr>
              <w:pStyle w:val="Ttulo3"/>
              <w:spacing w:before="0" w:after="0"/>
              <w:ind w:hanging="2"/>
              <w:jc w:val="both"/>
              <w:outlineLvl w:val="2"/>
              <w:rPr>
                <w:rFonts w:ascii="Arial" w:hAnsi="Arial" w:cs="Arial"/>
                <w:b w:val="0"/>
                <w:sz w:val="24"/>
                <w:szCs w:val="24"/>
              </w:rPr>
            </w:pPr>
            <w:r w:rsidRPr="0004402C">
              <w:rPr>
                <w:rStyle w:val="bzpyqfadein"/>
                <w:rFonts w:ascii="Arial" w:hAnsi="Arial" w:cs="Arial"/>
                <w:b w:val="0"/>
                <w:sz w:val="24"/>
                <w:szCs w:val="24"/>
              </w:rPr>
              <w:t>Remisión: Activación de rutas institucionales a través del servicio de orientación escolar y/o comité de inclusión, y remisión a entidades externas cuando se requiera valoración especializada.</w:t>
            </w:r>
          </w:p>
          <w:p w14:paraId="2E544218" w14:textId="77777777" w:rsidR="00580324" w:rsidRPr="0004402C" w:rsidRDefault="00580324" w:rsidP="00580324">
            <w:pPr>
              <w:pStyle w:val="Ttulo3"/>
              <w:spacing w:before="0" w:after="0"/>
              <w:ind w:hanging="2"/>
              <w:jc w:val="both"/>
              <w:outlineLvl w:val="2"/>
              <w:rPr>
                <w:rFonts w:ascii="Arial" w:hAnsi="Arial" w:cs="Arial"/>
                <w:b w:val="0"/>
                <w:sz w:val="24"/>
                <w:szCs w:val="24"/>
              </w:rPr>
            </w:pPr>
            <w:r w:rsidRPr="0004402C">
              <w:rPr>
                <w:rStyle w:val="bzpyqfadein"/>
                <w:rFonts w:ascii="Arial" w:hAnsi="Arial" w:cs="Arial"/>
                <w:b w:val="0"/>
                <w:sz w:val="24"/>
                <w:szCs w:val="24"/>
              </w:rPr>
              <w:t>Valoración pedagógica: Proceso obligatorio realizado por los docentes, que permite identificar barreras para el aprendizaje y la participación, independientemente de la existencia de diagnóstico médico.</w:t>
            </w:r>
          </w:p>
          <w:p w14:paraId="71784D89" w14:textId="77777777" w:rsidR="00580324" w:rsidRPr="0004402C" w:rsidRDefault="00580324" w:rsidP="00580324">
            <w:pPr>
              <w:pStyle w:val="Ttulo3"/>
              <w:spacing w:before="0" w:after="0"/>
              <w:ind w:hanging="2"/>
              <w:jc w:val="both"/>
              <w:outlineLvl w:val="2"/>
              <w:rPr>
                <w:rFonts w:ascii="Arial" w:hAnsi="Arial" w:cs="Arial"/>
                <w:b w:val="0"/>
                <w:sz w:val="24"/>
                <w:szCs w:val="24"/>
              </w:rPr>
            </w:pPr>
            <w:r w:rsidRPr="0004402C">
              <w:rPr>
                <w:rStyle w:val="bzpyqfadein"/>
                <w:rFonts w:ascii="Arial" w:hAnsi="Arial" w:cs="Arial"/>
                <w:b w:val="0"/>
                <w:sz w:val="24"/>
                <w:szCs w:val="24"/>
              </w:rPr>
              <w:t>Diseño de apoyos: Definición de ajustes razonables y elaboración del Plan Individual de Ajustes Razonables (PIAR), acorde a las necesidades del estudiante.</w:t>
            </w:r>
          </w:p>
          <w:p w14:paraId="2F43712A" w14:textId="77777777" w:rsidR="00580324" w:rsidRPr="0004402C" w:rsidRDefault="00580324" w:rsidP="00580324">
            <w:pPr>
              <w:pStyle w:val="Ttulo3"/>
              <w:spacing w:before="0" w:after="0"/>
              <w:ind w:hanging="2"/>
              <w:jc w:val="both"/>
              <w:outlineLvl w:val="2"/>
              <w:rPr>
                <w:rFonts w:ascii="Arial" w:hAnsi="Arial" w:cs="Arial"/>
                <w:b w:val="0"/>
                <w:sz w:val="24"/>
                <w:szCs w:val="24"/>
              </w:rPr>
            </w:pPr>
            <w:r w:rsidRPr="0004402C">
              <w:rPr>
                <w:rStyle w:val="bzpyqfadein"/>
                <w:rFonts w:ascii="Arial" w:hAnsi="Arial" w:cs="Arial"/>
                <w:b w:val="0"/>
                <w:sz w:val="24"/>
                <w:szCs w:val="24"/>
              </w:rPr>
              <w:t>Implementación: Aplicación de estrategias pedagógicas inclusivas en el aula, incluyendo flexibilización curricular y uso del Diseño Universal para el Aprendizaje (DUA).</w:t>
            </w:r>
          </w:p>
          <w:p w14:paraId="49591D6B" w14:textId="77777777" w:rsidR="00580324" w:rsidRPr="0004402C" w:rsidRDefault="00580324" w:rsidP="00580324">
            <w:pPr>
              <w:pStyle w:val="Ttulo3"/>
              <w:spacing w:before="0" w:after="0"/>
              <w:ind w:hanging="2"/>
              <w:jc w:val="both"/>
              <w:outlineLvl w:val="2"/>
              <w:rPr>
                <w:rFonts w:ascii="Arial" w:hAnsi="Arial" w:cs="Arial"/>
                <w:b w:val="0"/>
                <w:sz w:val="24"/>
                <w:szCs w:val="24"/>
              </w:rPr>
            </w:pPr>
            <w:r w:rsidRPr="0004402C">
              <w:rPr>
                <w:rStyle w:val="bzpyqfadein"/>
                <w:rFonts w:ascii="Arial" w:hAnsi="Arial" w:cs="Arial"/>
                <w:b w:val="0"/>
                <w:sz w:val="24"/>
                <w:szCs w:val="24"/>
              </w:rPr>
              <w:t>Seguimiento y evaluación: Monitoreo continuo del proceso educativo, evaluación de avances y ajustes periódicos al PIAR.</w:t>
            </w:r>
          </w:p>
          <w:p w14:paraId="7ACA5E72" w14:textId="77777777" w:rsidR="00580324" w:rsidRPr="0004402C" w:rsidRDefault="00580324" w:rsidP="00580324">
            <w:pPr>
              <w:pStyle w:val="Ttulo2"/>
              <w:spacing w:before="0"/>
              <w:ind w:hanging="2"/>
              <w:outlineLvl w:val="1"/>
              <w:rPr>
                <w:rStyle w:val="bzpyqfadein"/>
                <w:rFonts w:ascii="Arial" w:hAnsi="Arial" w:cs="Arial"/>
                <w:b/>
                <w:color w:val="auto"/>
                <w:sz w:val="24"/>
                <w:szCs w:val="24"/>
              </w:rPr>
            </w:pPr>
          </w:p>
          <w:p w14:paraId="40962DAE" w14:textId="77777777" w:rsidR="00580324" w:rsidRPr="0004402C" w:rsidRDefault="00580324" w:rsidP="00580324">
            <w:pPr>
              <w:pStyle w:val="Ttulo2"/>
              <w:spacing w:before="0"/>
              <w:ind w:hanging="2"/>
              <w:jc w:val="both"/>
              <w:outlineLvl w:val="1"/>
              <w:rPr>
                <w:rFonts w:ascii="Arial" w:hAnsi="Arial" w:cs="Arial"/>
                <w:color w:val="auto"/>
                <w:sz w:val="24"/>
                <w:szCs w:val="24"/>
              </w:rPr>
            </w:pPr>
            <w:r w:rsidRPr="0004402C">
              <w:rPr>
                <w:rStyle w:val="bzpyqfadein"/>
                <w:rFonts w:ascii="Arial" w:hAnsi="Arial" w:cs="Arial"/>
                <w:b/>
                <w:color w:val="auto"/>
                <w:sz w:val="24"/>
                <w:szCs w:val="24"/>
              </w:rPr>
              <w:t xml:space="preserve">Plan Individual de Ajustes Razonables (PIAR): </w:t>
            </w:r>
            <w:r w:rsidRPr="0004402C">
              <w:rPr>
                <w:rStyle w:val="bzpyqfadein"/>
                <w:rFonts w:ascii="Arial" w:hAnsi="Arial" w:cs="Arial"/>
                <w:color w:val="auto"/>
                <w:sz w:val="24"/>
                <w:szCs w:val="24"/>
              </w:rPr>
              <w:t>El PIAR es el instrumento mediante el cual la Institución garantiza los apoyos requeridos por los estudiantes con discapacidad. Este incluye:</w:t>
            </w:r>
          </w:p>
          <w:p w14:paraId="5C634633" w14:textId="77777777" w:rsidR="00580324" w:rsidRPr="0004402C" w:rsidRDefault="00580324" w:rsidP="00580324">
            <w:pPr>
              <w:pStyle w:val="NormalWeb"/>
              <w:numPr>
                <w:ilvl w:val="0"/>
                <w:numId w:val="18"/>
              </w:numPr>
              <w:jc w:val="both"/>
              <w:rPr>
                <w:rFonts w:ascii="Arial" w:hAnsi="Arial" w:cs="Arial"/>
              </w:rPr>
            </w:pPr>
            <w:r w:rsidRPr="0004402C">
              <w:rPr>
                <w:rStyle w:val="bzpyqfadein"/>
                <w:rFonts w:ascii="Arial" w:hAnsi="Arial" w:cs="Arial"/>
              </w:rPr>
              <w:t>Caracterización del estudiante.</w:t>
            </w:r>
          </w:p>
          <w:p w14:paraId="6788F222" w14:textId="77777777" w:rsidR="00580324" w:rsidRPr="0004402C" w:rsidRDefault="00580324" w:rsidP="00580324">
            <w:pPr>
              <w:pStyle w:val="NormalWeb"/>
              <w:numPr>
                <w:ilvl w:val="0"/>
                <w:numId w:val="18"/>
              </w:numPr>
              <w:jc w:val="both"/>
              <w:rPr>
                <w:rFonts w:ascii="Arial" w:hAnsi="Arial" w:cs="Arial"/>
              </w:rPr>
            </w:pPr>
            <w:r w:rsidRPr="0004402C">
              <w:rPr>
                <w:rStyle w:val="bzpyqfadein"/>
                <w:rFonts w:ascii="Arial" w:hAnsi="Arial" w:cs="Arial"/>
              </w:rPr>
              <w:t>Identificación de barreras.</w:t>
            </w:r>
          </w:p>
          <w:p w14:paraId="0BBDF9DE" w14:textId="77777777" w:rsidR="00580324" w:rsidRPr="0004402C" w:rsidRDefault="00580324" w:rsidP="00580324">
            <w:pPr>
              <w:pStyle w:val="NormalWeb"/>
              <w:numPr>
                <w:ilvl w:val="0"/>
                <w:numId w:val="18"/>
              </w:numPr>
              <w:jc w:val="both"/>
              <w:rPr>
                <w:rFonts w:ascii="Arial" w:hAnsi="Arial" w:cs="Arial"/>
              </w:rPr>
            </w:pPr>
            <w:r w:rsidRPr="0004402C">
              <w:rPr>
                <w:rStyle w:val="bzpyqfadein"/>
                <w:rFonts w:ascii="Arial" w:hAnsi="Arial" w:cs="Arial"/>
              </w:rPr>
              <w:t>Definición de ajustes razonables.</w:t>
            </w:r>
          </w:p>
          <w:p w14:paraId="12276243" w14:textId="77777777" w:rsidR="00580324" w:rsidRPr="0004402C" w:rsidRDefault="00580324" w:rsidP="00580324">
            <w:pPr>
              <w:pStyle w:val="NormalWeb"/>
              <w:numPr>
                <w:ilvl w:val="0"/>
                <w:numId w:val="18"/>
              </w:numPr>
              <w:jc w:val="both"/>
              <w:rPr>
                <w:rFonts w:ascii="Arial" w:hAnsi="Arial" w:cs="Arial"/>
              </w:rPr>
            </w:pPr>
            <w:r w:rsidRPr="0004402C">
              <w:rPr>
                <w:rStyle w:val="bzpyqfadein"/>
                <w:rFonts w:ascii="Arial" w:hAnsi="Arial" w:cs="Arial"/>
              </w:rPr>
              <w:t>Estrategias pedagógicas.</w:t>
            </w:r>
          </w:p>
          <w:p w14:paraId="0BF1690D" w14:textId="77777777" w:rsidR="00580324" w:rsidRPr="0004402C" w:rsidRDefault="00580324" w:rsidP="00580324">
            <w:pPr>
              <w:pStyle w:val="NormalWeb"/>
              <w:numPr>
                <w:ilvl w:val="0"/>
                <w:numId w:val="18"/>
              </w:numPr>
              <w:jc w:val="both"/>
              <w:rPr>
                <w:rFonts w:ascii="Arial" w:hAnsi="Arial" w:cs="Arial"/>
              </w:rPr>
            </w:pPr>
            <w:r w:rsidRPr="0004402C">
              <w:rPr>
                <w:rStyle w:val="bzpyqfadein"/>
                <w:rFonts w:ascii="Arial" w:hAnsi="Arial" w:cs="Arial"/>
              </w:rPr>
              <w:t>Seguimiento y evaluación.</w:t>
            </w:r>
          </w:p>
          <w:p w14:paraId="4757E0DA" w14:textId="77777777" w:rsidR="00580324" w:rsidRPr="0004402C" w:rsidRDefault="00580324" w:rsidP="00580324">
            <w:pPr>
              <w:pStyle w:val="NormalWeb"/>
              <w:jc w:val="both"/>
              <w:rPr>
                <w:rFonts w:ascii="Arial" w:hAnsi="Arial" w:cs="Arial"/>
              </w:rPr>
            </w:pPr>
            <w:r w:rsidRPr="0004402C">
              <w:rPr>
                <w:rStyle w:val="bzpyqfadein"/>
                <w:rFonts w:ascii="Arial" w:hAnsi="Arial" w:cs="Arial"/>
              </w:rPr>
              <w:t>Su elaboración es responsabilidad de los docentes, con el acompañamiento del servicio de orientación escolar y directivos docentes.</w:t>
            </w:r>
          </w:p>
          <w:p w14:paraId="1159EFD4" w14:textId="77777777" w:rsidR="00580324" w:rsidRPr="0004402C" w:rsidRDefault="00580324" w:rsidP="00580324">
            <w:pPr>
              <w:pStyle w:val="Ttulo2"/>
              <w:ind w:hanging="2"/>
              <w:jc w:val="both"/>
              <w:outlineLvl w:val="1"/>
              <w:rPr>
                <w:rFonts w:ascii="Arial" w:hAnsi="Arial" w:cs="Arial"/>
                <w:color w:val="auto"/>
                <w:sz w:val="24"/>
                <w:szCs w:val="24"/>
              </w:rPr>
            </w:pPr>
            <w:r w:rsidRPr="0004402C">
              <w:rPr>
                <w:rStyle w:val="bzpyqfadein"/>
                <w:rFonts w:ascii="Arial" w:hAnsi="Arial" w:cs="Arial"/>
                <w:b/>
                <w:color w:val="auto"/>
                <w:sz w:val="24"/>
                <w:szCs w:val="24"/>
              </w:rPr>
              <w:t>Ajustes razonables:</w:t>
            </w:r>
            <w:r w:rsidRPr="0004402C">
              <w:rPr>
                <w:rStyle w:val="bzpyqfadein"/>
                <w:rFonts w:ascii="Arial" w:hAnsi="Arial" w:cs="Arial"/>
                <w:color w:val="auto"/>
                <w:sz w:val="24"/>
                <w:szCs w:val="24"/>
              </w:rPr>
              <w:t xml:space="preserve"> La institución implementa ajustes razonables que permiten garantizar el acceso, permanencia y aprendizaje, tales como:</w:t>
            </w:r>
          </w:p>
          <w:p w14:paraId="42524952" w14:textId="77777777" w:rsidR="00580324" w:rsidRPr="0004402C" w:rsidRDefault="00580324" w:rsidP="00580324">
            <w:pPr>
              <w:pStyle w:val="NormalWeb"/>
              <w:numPr>
                <w:ilvl w:val="0"/>
                <w:numId w:val="19"/>
              </w:numPr>
              <w:jc w:val="both"/>
              <w:rPr>
                <w:rFonts w:ascii="Arial" w:hAnsi="Arial" w:cs="Arial"/>
              </w:rPr>
            </w:pPr>
            <w:r w:rsidRPr="0004402C">
              <w:rPr>
                <w:rStyle w:val="bzpyqfadein"/>
                <w:rFonts w:ascii="Arial" w:hAnsi="Arial" w:cs="Arial"/>
              </w:rPr>
              <w:t>Flexibilización curricular.</w:t>
            </w:r>
          </w:p>
          <w:p w14:paraId="69D39632" w14:textId="77777777" w:rsidR="00580324" w:rsidRPr="0004402C" w:rsidRDefault="00580324" w:rsidP="00580324">
            <w:pPr>
              <w:pStyle w:val="NormalWeb"/>
              <w:numPr>
                <w:ilvl w:val="0"/>
                <w:numId w:val="19"/>
              </w:numPr>
              <w:jc w:val="both"/>
              <w:rPr>
                <w:rFonts w:ascii="Arial" w:hAnsi="Arial" w:cs="Arial"/>
              </w:rPr>
            </w:pPr>
            <w:r w:rsidRPr="0004402C">
              <w:rPr>
                <w:rStyle w:val="bzpyqfadein"/>
                <w:rFonts w:ascii="Arial" w:hAnsi="Arial" w:cs="Arial"/>
              </w:rPr>
              <w:t>Adaptación de metodologías.</w:t>
            </w:r>
          </w:p>
          <w:p w14:paraId="7535D9F9" w14:textId="77777777" w:rsidR="00580324" w:rsidRPr="0004402C" w:rsidRDefault="00580324" w:rsidP="00580324">
            <w:pPr>
              <w:pStyle w:val="NormalWeb"/>
              <w:numPr>
                <w:ilvl w:val="0"/>
                <w:numId w:val="19"/>
              </w:numPr>
              <w:jc w:val="both"/>
              <w:rPr>
                <w:rFonts w:ascii="Arial" w:hAnsi="Arial" w:cs="Arial"/>
              </w:rPr>
            </w:pPr>
            <w:r w:rsidRPr="0004402C">
              <w:rPr>
                <w:rStyle w:val="bzpyqfadein"/>
                <w:rFonts w:ascii="Arial" w:hAnsi="Arial" w:cs="Arial"/>
              </w:rPr>
              <w:t>Ajustes en los procesos de evaluación.</w:t>
            </w:r>
          </w:p>
          <w:p w14:paraId="2DF80F2F" w14:textId="77777777" w:rsidR="00580324" w:rsidRPr="0004402C" w:rsidRDefault="00580324" w:rsidP="00580324">
            <w:pPr>
              <w:pStyle w:val="NormalWeb"/>
              <w:numPr>
                <w:ilvl w:val="0"/>
                <w:numId w:val="19"/>
              </w:numPr>
              <w:spacing w:before="0" w:beforeAutospacing="0" w:after="0" w:afterAutospacing="0"/>
              <w:jc w:val="both"/>
              <w:rPr>
                <w:rFonts w:ascii="Arial" w:hAnsi="Arial" w:cs="Arial"/>
              </w:rPr>
            </w:pPr>
            <w:r w:rsidRPr="0004402C">
              <w:rPr>
                <w:rStyle w:val="bzpyqfadein"/>
                <w:rFonts w:ascii="Arial" w:hAnsi="Arial" w:cs="Arial"/>
              </w:rPr>
              <w:t>Uso de recursos didácticos diversos.</w:t>
            </w:r>
          </w:p>
          <w:p w14:paraId="206B3CF1" w14:textId="77777777" w:rsidR="00580324" w:rsidRPr="0004402C" w:rsidRDefault="00580324" w:rsidP="00580324">
            <w:pPr>
              <w:pStyle w:val="NormalWeb"/>
              <w:numPr>
                <w:ilvl w:val="0"/>
                <w:numId w:val="19"/>
              </w:numPr>
              <w:spacing w:before="0" w:beforeAutospacing="0" w:after="0" w:afterAutospacing="0"/>
              <w:jc w:val="both"/>
              <w:rPr>
                <w:rFonts w:ascii="Arial" w:hAnsi="Arial" w:cs="Arial"/>
              </w:rPr>
            </w:pPr>
            <w:r w:rsidRPr="0004402C">
              <w:rPr>
                <w:rStyle w:val="bzpyqfadein"/>
                <w:rFonts w:ascii="Arial" w:hAnsi="Arial" w:cs="Arial"/>
              </w:rPr>
              <w:t>Apoyos tecnológicos y humanos.</w:t>
            </w:r>
          </w:p>
          <w:p w14:paraId="4D0DAC3D" w14:textId="77777777" w:rsidR="00580324" w:rsidRPr="0004402C" w:rsidRDefault="00580324" w:rsidP="00580324">
            <w:pPr>
              <w:pStyle w:val="Ttulo2"/>
              <w:spacing w:before="0"/>
              <w:ind w:hanging="2"/>
              <w:outlineLvl w:val="1"/>
              <w:rPr>
                <w:rStyle w:val="bzpyqfadein"/>
                <w:rFonts w:ascii="Arial" w:hAnsi="Arial" w:cs="Arial"/>
                <w:b/>
                <w:color w:val="auto"/>
                <w:sz w:val="24"/>
                <w:szCs w:val="24"/>
              </w:rPr>
            </w:pPr>
          </w:p>
          <w:p w14:paraId="20956CF7" w14:textId="77777777" w:rsidR="00580324" w:rsidRPr="0004402C" w:rsidRDefault="00580324" w:rsidP="00580324">
            <w:pPr>
              <w:pStyle w:val="Ttulo2"/>
              <w:spacing w:before="0"/>
              <w:ind w:hanging="2"/>
              <w:jc w:val="both"/>
              <w:outlineLvl w:val="1"/>
              <w:rPr>
                <w:rFonts w:ascii="Arial" w:hAnsi="Arial" w:cs="Arial"/>
                <w:color w:val="auto"/>
                <w:sz w:val="24"/>
                <w:szCs w:val="24"/>
              </w:rPr>
            </w:pPr>
            <w:r w:rsidRPr="0004402C">
              <w:rPr>
                <w:rStyle w:val="bzpyqfadein"/>
                <w:rFonts w:ascii="Arial" w:hAnsi="Arial" w:cs="Arial"/>
                <w:b/>
                <w:color w:val="auto"/>
                <w:sz w:val="24"/>
                <w:szCs w:val="24"/>
              </w:rPr>
              <w:t>Diseño Universal para el Aprendizaje (DUA</w:t>
            </w:r>
            <w:r w:rsidRPr="0004402C">
              <w:rPr>
                <w:rStyle w:val="bzpyqfadein"/>
                <w:rFonts w:ascii="Arial" w:hAnsi="Arial" w:cs="Arial"/>
                <w:color w:val="auto"/>
                <w:sz w:val="24"/>
                <w:szCs w:val="24"/>
              </w:rPr>
              <w:t>): La Institución Educativa Julio Restrepo adopta el DUA como estrategia pedagógica institucional, garantizando:</w:t>
            </w:r>
          </w:p>
          <w:p w14:paraId="1F81FA2D" w14:textId="77777777" w:rsidR="00580324" w:rsidRPr="0004402C" w:rsidRDefault="00580324" w:rsidP="00580324">
            <w:pPr>
              <w:pStyle w:val="NormalWeb"/>
              <w:numPr>
                <w:ilvl w:val="0"/>
                <w:numId w:val="20"/>
              </w:numPr>
              <w:spacing w:before="0" w:beforeAutospacing="0" w:after="0" w:afterAutospacing="0"/>
              <w:jc w:val="both"/>
              <w:rPr>
                <w:rFonts w:ascii="Arial" w:hAnsi="Arial" w:cs="Arial"/>
              </w:rPr>
            </w:pPr>
            <w:r w:rsidRPr="0004402C">
              <w:rPr>
                <w:rStyle w:val="bzpyqfadein"/>
                <w:rFonts w:ascii="Arial" w:hAnsi="Arial" w:cs="Arial"/>
              </w:rPr>
              <w:t>Múltiples formas de representación de la información.</w:t>
            </w:r>
          </w:p>
          <w:p w14:paraId="58675DE6" w14:textId="77777777" w:rsidR="00580324" w:rsidRPr="0004402C" w:rsidRDefault="00580324" w:rsidP="00580324">
            <w:pPr>
              <w:pStyle w:val="NormalWeb"/>
              <w:numPr>
                <w:ilvl w:val="0"/>
                <w:numId w:val="20"/>
              </w:numPr>
              <w:spacing w:before="0" w:beforeAutospacing="0" w:after="0" w:afterAutospacing="0"/>
              <w:jc w:val="both"/>
              <w:rPr>
                <w:rFonts w:ascii="Arial" w:hAnsi="Arial" w:cs="Arial"/>
              </w:rPr>
            </w:pPr>
            <w:r w:rsidRPr="0004402C">
              <w:rPr>
                <w:rStyle w:val="bzpyqfadein"/>
                <w:rFonts w:ascii="Arial" w:hAnsi="Arial" w:cs="Arial"/>
              </w:rPr>
              <w:t>Múltiples formas de expresión del aprendizaje.</w:t>
            </w:r>
          </w:p>
          <w:p w14:paraId="108A1A52" w14:textId="77777777" w:rsidR="00580324" w:rsidRPr="0004402C" w:rsidRDefault="00580324" w:rsidP="00580324">
            <w:pPr>
              <w:pStyle w:val="NormalWeb"/>
              <w:numPr>
                <w:ilvl w:val="0"/>
                <w:numId w:val="20"/>
              </w:numPr>
              <w:spacing w:before="0" w:beforeAutospacing="0" w:after="0" w:afterAutospacing="0"/>
              <w:jc w:val="both"/>
              <w:rPr>
                <w:rFonts w:ascii="Arial" w:hAnsi="Arial" w:cs="Arial"/>
              </w:rPr>
            </w:pPr>
            <w:r w:rsidRPr="0004402C">
              <w:rPr>
                <w:rStyle w:val="bzpyqfadein"/>
                <w:rFonts w:ascii="Arial" w:hAnsi="Arial" w:cs="Arial"/>
              </w:rPr>
              <w:t>Múltiples formas de participación y motivación.</w:t>
            </w:r>
          </w:p>
          <w:p w14:paraId="1D20867F" w14:textId="77777777" w:rsidR="00580324" w:rsidRPr="0004402C" w:rsidRDefault="00580324" w:rsidP="00580324">
            <w:pPr>
              <w:pStyle w:val="Ttulo2"/>
              <w:spacing w:before="0"/>
              <w:ind w:hanging="2"/>
              <w:jc w:val="both"/>
              <w:outlineLvl w:val="1"/>
              <w:rPr>
                <w:rStyle w:val="bzpyqfadein"/>
                <w:rFonts w:ascii="Arial" w:hAnsi="Arial" w:cs="Arial"/>
                <w:b/>
                <w:color w:val="auto"/>
                <w:sz w:val="24"/>
                <w:szCs w:val="24"/>
              </w:rPr>
            </w:pPr>
          </w:p>
          <w:p w14:paraId="03D46D4A" w14:textId="77777777" w:rsidR="00580324" w:rsidRPr="0004402C" w:rsidRDefault="00580324" w:rsidP="00580324">
            <w:pPr>
              <w:pStyle w:val="Ttulo2"/>
              <w:spacing w:before="0"/>
              <w:ind w:hanging="2"/>
              <w:jc w:val="both"/>
              <w:outlineLvl w:val="1"/>
              <w:rPr>
                <w:rFonts w:ascii="Arial" w:hAnsi="Arial" w:cs="Arial"/>
                <w:color w:val="auto"/>
                <w:sz w:val="24"/>
                <w:szCs w:val="24"/>
              </w:rPr>
            </w:pPr>
            <w:r w:rsidRPr="0004402C">
              <w:rPr>
                <w:rStyle w:val="bzpyqfadein"/>
                <w:rFonts w:ascii="Arial" w:hAnsi="Arial" w:cs="Arial"/>
                <w:b/>
                <w:color w:val="auto"/>
                <w:sz w:val="24"/>
                <w:szCs w:val="24"/>
              </w:rPr>
              <w:t>Evaluación inclusiva:</w:t>
            </w:r>
            <w:r w:rsidRPr="0004402C">
              <w:rPr>
                <w:rStyle w:val="bzpyqfadein"/>
                <w:rFonts w:ascii="Arial" w:hAnsi="Arial" w:cs="Arial"/>
                <w:color w:val="auto"/>
                <w:sz w:val="24"/>
                <w:szCs w:val="24"/>
              </w:rPr>
              <w:t xml:space="preserve"> La evaluación en la institución es flexible, continua y formativa, teniendo en cuenta:</w:t>
            </w:r>
          </w:p>
          <w:p w14:paraId="07715760" w14:textId="77777777" w:rsidR="00580324" w:rsidRPr="0004402C" w:rsidRDefault="00580324" w:rsidP="00580324">
            <w:pPr>
              <w:pStyle w:val="NormalWeb"/>
              <w:numPr>
                <w:ilvl w:val="0"/>
                <w:numId w:val="21"/>
              </w:numPr>
              <w:spacing w:before="0" w:beforeAutospacing="0" w:after="0" w:afterAutospacing="0"/>
              <w:jc w:val="both"/>
              <w:rPr>
                <w:rFonts w:ascii="Arial" w:hAnsi="Arial" w:cs="Arial"/>
              </w:rPr>
            </w:pPr>
            <w:r w:rsidRPr="0004402C">
              <w:rPr>
                <w:rStyle w:val="bzpyqfadein"/>
                <w:rFonts w:ascii="Arial" w:hAnsi="Arial" w:cs="Arial"/>
              </w:rPr>
              <w:t>Ritmos y estilos de aprendizaje.</w:t>
            </w:r>
          </w:p>
          <w:p w14:paraId="2231A6CA" w14:textId="77777777" w:rsidR="00580324" w:rsidRPr="0004402C" w:rsidRDefault="00580324" w:rsidP="00580324">
            <w:pPr>
              <w:pStyle w:val="NormalWeb"/>
              <w:numPr>
                <w:ilvl w:val="0"/>
                <w:numId w:val="21"/>
              </w:numPr>
              <w:spacing w:before="0" w:beforeAutospacing="0" w:after="0" w:afterAutospacing="0"/>
              <w:jc w:val="both"/>
              <w:rPr>
                <w:rFonts w:ascii="Arial" w:hAnsi="Arial" w:cs="Arial"/>
              </w:rPr>
            </w:pPr>
            <w:r w:rsidRPr="0004402C">
              <w:rPr>
                <w:rStyle w:val="bzpyqfadein"/>
                <w:rFonts w:ascii="Arial" w:hAnsi="Arial" w:cs="Arial"/>
              </w:rPr>
              <w:t>Diversidad de estrategias evaluativas.</w:t>
            </w:r>
          </w:p>
          <w:p w14:paraId="65D84D9A" w14:textId="77777777" w:rsidR="00580324" w:rsidRPr="0004402C" w:rsidRDefault="00580324" w:rsidP="00580324">
            <w:pPr>
              <w:pStyle w:val="NormalWeb"/>
              <w:numPr>
                <w:ilvl w:val="0"/>
                <w:numId w:val="21"/>
              </w:numPr>
              <w:spacing w:before="0" w:beforeAutospacing="0" w:after="0" w:afterAutospacing="0"/>
              <w:jc w:val="both"/>
              <w:rPr>
                <w:rFonts w:ascii="Arial" w:hAnsi="Arial" w:cs="Arial"/>
              </w:rPr>
            </w:pPr>
            <w:r w:rsidRPr="0004402C">
              <w:rPr>
                <w:rStyle w:val="bzpyqfadein"/>
                <w:rFonts w:ascii="Arial" w:hAnsi="Arial" w:cs="Arial"/>
              </w:rPr>
              <w:t>Reconocimiento de avances individuales.</w:t>
            </w:r>
          </w:p>
          <w:p w14:paraId="3625EBF5" w14:textId="77777777" w:rsidR="00580324" w:rsidRPr="0004402C" w:rsidRDefault="00580324" w:rsidP="00580324">
            <w:pPr>
              <w:pStyle w:val="NormalWeb"/>
              <w:spacing w:before="0" w:beforeAutospacing="0" w:after="0" w:afterAutospacing="0"/>
              <w:jc w:val="both"/>
              <w:rPr>
                <w:rStyle w:val="bzpyqfadein"/>
                <w:rFonts w:ascii="Arial" w:hAnsi="Arial" w:cs="Arial"/>
              </w:rPr>
            </w:pPr>
            <w:r w:rsidRPr="0004402C">
              <w:rPr>
                <w:rStyle w:val="bzpyqfadein"/>
                <w:rFonts w:ascii="Arial" w:hAnsi="Arial" w:cs="Arial"/>
              </w:rPr>
              <w:t>Este proceso se articula con el Sistema Institucional de Evaluación de los Estudiantes (SIEE).</w:t>
            </w:r>
          </w:p>
          <w:p w14:paraId="67D9D5C4" w14:textId="77777777" w:rsidR="00580324" w:rsidRPr="0004402C" w:rsidRDefault="00580324" w:rsidP="00580324">
            <w:pPr>
              <w:pStyle w:val="Ttulo2"/>
              <w:spacing w:before="0"/>
              <w:ind w:hanging="2"/>
              <w:jc w:val="center"/>
              <w:outlineLvl w:val="1"/>
              <w:rPr>
                <w:rStyle w:val="bzpyqfadein"/>
                <w:rFonts w:ascii="Arial" w:hAnsi="Arial" w:cs="Arial"/>
                <w:b/>
                <w:color w:val="auto"/>
                <w:sz w:val="24"/>
                <w:szCs w:val="24"/>
              </w:rPr>
            </w:pPr>
          </w:p>
          <w:p w14:paraId="2AEAB026" w14:textId="77777777" w:rsidR="00580324" w:rsidRPr="0004402C" w:rsidRDefault="00580324" w:rsidP="00580324">
            <w:pPr>
              <w:pStyle w:val="Ttulo2"/>
              <w:spacing w:before="0"/>
              <w:ind w:hanging="2"/>
              <w:jc w:val="center"/>
              <w:outlineLvl w:val="1"/>
              <w:rPr>
                <w:rFonts w:ascii="Arial" w:hAnsi="Arial" w:cs="Arial"/>
                <w:b/>
                <w:color w:val="auto"/>
                <w:sz w:val="24"/>
                <w:szCs w:val="24"/>
                <w:lang w:eastAsia="es-CO"/>
              </w:rPr>
            </w:pPr>
            <w:r w:rsidRPr="0004402C">
              <w:rPr>
                <w:rStyle w:val="bzpyqfadein"/>
                <w:rFonts w:ascii="Arial" w:hAnsi="Arial" w:cs="Arial"/>
                <w:b/>
                <w:color w:val="auto"/>
                <w:sz w:val="24"/>
                <w:szCs w:val="24"/>
              </w:rPr>
              <w:t>Organización institucional para la inclusión</w:t>
            </w:r>
          </w:p>
          <w:p w14:paraId="08746385" w14:textId="77777777" w:rsidR="00580324" w:rsidRPr="0004402C" w:rsidRDefault="00580324" w:rsidP="00580324">
            <w:pPr>
              <w:pStyle w:val="Ttulo3"/>
              <w:spacing w:before="0" w:after="0"/>
              <w:ind w:hanging="2"/>
              <w:jc w:val="both"/>
              <w:outlineLvl w:val="2"/>
              <w:rPr>
                <w:rFonts w:ascii="Arial" w:hAnsi="Arial" w:cs="Arial"/>
                <w:sz w:val="24"/>
                <w:szCs w:val="24"/>
              </w:rPr>
            </w:pPr>
            <w:r w:rsidRPr="0004402C">
              <w:rPr>
                <w:rStyle w:val="bzpyqfadein"/>
                <w:rFonts w:ascii="Arial" w:hAnsi="Arial" w:cs="Arial"/>
                <w:b w:val="0"/>
                <w:sz w:val="24"/>
                <w:szCs w:val="24"/>
              </w:rPr>
              <w:lastRenderedPageBreak/>
              <w:t>Comité de inclusión</w:t>
            </w:r>
            <w:r w:rsidRPr="0004402C">
              <w:rPr>
                <w:rStyle w:val="bzpyqfadein"/>
                <w:rFonts w:ascii="Arial" w:hAnsi="Arial" w:cs="Arial"/>
                <w:sz w:val="24"/>
                <w:szCs w:val="24"/>
              </w:rPr>
              <w:t>: La Institución Educativa Julio Restrepo contará con un comité de inclusión encargado de:</w:t>
            </w:r>
          </w:p>
          <w:p w14:paraId="741AA441" w14:textId="77777777" w:rsidR="00580324" w:rsidRPr="0004402C" w:rsidRDefault="00580324" w:rsidP="00580324">
            <w:pPr>
              <w:pStyle w:val="NormalWeb"/>
              <w:numPr>
                <w:ilvl w:val="0"/>
                <w:numId w:val="22"/>
              </w:numPr>
              <w:spacing w:before="0" w:beforeAutospacing="0" w:after="0" w:afterAutospacing="0"/>
              <w:jc w:val="both"/>
              <w:rPr>
                <w:rFonts w:ascii="Arial" w:hAnsi="Arial" w:cs="Arial"/>
              </w:rPr>
            </w:pPr>
            <w:r w:rsidRPr="0004402C">
              <w:rPr>
                <w:rStyle w:val="bzpyqfadein"/>
                <w:rFonts w:ascii="Arial" w:hAnsi="Arial" w:cs="Arial"/>
              </w:rPr>
              <w:t>Hacer seguimiento a los procesos de atención a estudiantes con discapacidad.</w:t>
            </w:r>
          </w:p>
          <w:p w14:paraId="3D1C41A2" w14:textId="77777777" w:rsidR="00580324" w:rsidRPr="0004402C" w:rsidRDefault="00580324" w:rsidP="00580324">
            <w:pPr>
              <w:pStyle w:val="NormalWeb"/>
              <w:numPr>
                <w:ilvl w:val="0"/>
                <w:numId w:val="22"/>
              </w:numPr>
              <w:spacing w:before="0" w:beforeAutospacing="0" w:after="0" w:afterAutospacing="0"/>
              <w:jc w:val="both"/>
              <w:rPr>
                <w:rFonts w:ascii="Arial" w:hAnsi="Arial" w:cs="Arial"/>
              </w:rPr>
            </w:pPr>
            <w:r w:rsidRPr="0004402C">
              <w:rPr>
                <w:rStyle w:val="bzpyqfadein"/>
                <w:rFonts w:ascii="Arial" w:hAnsi="Arial" w:cs="Arial"/>
              </w:rPr>
              <w:t>Orientar a los docentes en la implementación de estrategias inclusivas.</w:t>
            </w:r>
          </w:p>
          <w:p w14:paraId="000EAC9C" w14:textId="77777777" w:rsidR="00580324" w:rsidRPr="0004402C" w:rsidRDefault="00580324" w:rsidP="00580324">
            <w:pPr>
              <w:pStyle w:val="NormalWeb"/>
              <w:numPr>
                <w:ilvl w:val="0"/>
                <w:numId w:val="22"/>
              </w:numPr>
              <w:spacing w:before="0" w:beforeAutospacing="0" w:after="0" w:afterAutospacing="0"/>
              <w:jc w:val="both"/>
              <w:rPr>
                <w:rFonts w:ascii="Arial" w:hAnsi="Arial" w:cs="Arial"/>
              </w:rPr>
            </w:pPr>
            <w:r w:rsidRPr="0004402C">
              <w:rPr>
                <w:rStyle w:val="bzpyqfadein"/>
                <w:rFonts w:ascii="Arial" w:hAnsi="Arial" w:cs="Arial"/>
              </w:rPr>
              <w:t>Apoyar la toma de decisiones institucionales.</w:t>
            </w:r>
          </w:p>
          <w:p w14:paraId="4E009E75" w14:textId="77777777" w:rsidR="00580324" w:rsidRPr="0004402C" w:rsidRDefault="00580324" w:rsidP="00580324">
            <w:pPr>
              <w:pStyle w:val="Ttulo3"/>
              <w:spacing w:before="0" w:after="0"/>
              <w:ind w:hanging="2"/>
              <w:jc w:val="both"/>
              <w:outlineLvl w:val="2"/>
              <w:rPr>
                <w:rFonts w:ascii="Arial" w:hAnsi="Arial" w:cs="Arial"/>
                <w:b w:val="0"/>
                <w:sz w:val="24"/>
                <w:szCs w:val="24"/>
              </w:rPr>
            </w:pPr>
            <w:r w:rsidRPr="0004402C">
              <w:rPr>
                <w:rStyle w:val="bzpyqfadein"/>
                <w:rFonts w:ascii="Arial" w:hAnsi="Arial" w:cs="Arial"/>
                <w:sz w:val="24"/>
                <w:szCs w:val="24"/>
              </w:rPr>
              <w:t>Roles y responsabilidades</w:t>
            </w:r>
          </w:p>
          <w:p w14:paraId="08CBDAC8" w14:textId="77777777" w:rsidR="00580324" w:rsidRPr="0004402C" w:rsidRDefault="00580324" w:rsidP="00580324">
            <w:pPr>
              <w:pStyle w:val="NormalWeb"/>
              <w:numPr>
                <w:ilvl w:val="0"/>
                <w:numId w:val="23"/>
              </w:numPr>
              <w:spacing w:before="0" w:beforeAutospacing="0" w:after="0" w:afterAutospacing="0"/>
              <w:jc w:val="both"/>
              <w:rPr>
                <w:rFonts w:ascii="Arial" w:hAnsi="Arial" w:cs="Arial"/>
              </w:rPr>
            </w:pPr>
            <w:r w:rsidRPr="0004402C">
              <w:rPr>
                <w:rStyle w:val="bzpyqfadein"/>
                <w:rFonts w:ascii="Arial" w:hAnsi="Arial" w:cs="Arial"/>
                <w:b/>
                <w:bCs/>
              </w:rPr>
              <w:t>Docentes:</w:t>
            </w:r>
            <w:r w:rsidRPr="0004402C">
              <w:rPr>
                <w:rStyle w:val="bzpyqfadein"/>
                <w:rFonts w:ascii="Arial" w:hAnsi="Arial" w:cs="Arial"/>
              </w:rPr>
              <w:t xml:space="preserve"> Implementar ajustes razonables y estrategias pedagógicas inclusivas.</w:t>
            </w:r>
          </w:p>
          <w:p w14:paraId="0F94D777" w14:textId="77777777" w:rsidR="00580324" w:rsidRPr="0004402C" w:rsidRDefault="00580324" w:rsidP="00580324">
            <w:pPr>
              <w:pStyle w:val="NormalWeb"/>
              <w:numPr>
                <w:ilvl w:val="0"/>
                <w:numId w:val="23"/>
              </w:numPr>
              <w:spacing w:before="0" w:beforeAutospacing="0" w:after="0" w:afterAutospacing="0"/>
              <w:jc w:val="both"/>
              <w:rPr>
                <w:rFonts w:ascii="Arial" w:hAnsi="Arial" w:cs="Arial"/>
              </w:rPr>
            </w:pPr>
            <w:r w:rsidRPr="0004402C">
              <w:rPr>
                <w:rStyle w:val="bzpyqfadein"/>
                <w:rFonts w:ascii="Arial" w:hAnsi="Arial" w:cs="Arial"/>
                <w:b/>
                <w:bCs/>
              </w:rPr>
              <w:t>Directivos docentes:</w:t>
            </w:r>
            <w:r w:rsidRPr="0004402C">
              <w:rPr>
                <w:rStyle w:val="bzpyqfadein"/>
                <w:rFonts w:ascii="Arial" w:hAnsi="Arial" w:cs="Arial"/>
              </w:rPr>
              <w:t xml:space="preserve"> Garantizar la gestión, seguimiento y cumplimiento de la política de inclusión.</w:t>
            </w:r>
          </w:p>
          <w:p w14:paraId="5C1ABB88" w14:textId="77777777" w:rsidR="00580324" w:rsidRPr="0004402C" w:rsidRDefault="00580324" w:rsidP="00580324">
            <w:pPr>
              <w:pStyle w:val="NormalWeb"/>
              <w:numPr>
                <w:ilvl w:val="0"/>
                <w:numId w:val="23"/>
              </w:numPr>
              <w:spacing w:before="0" w:beforeAutospacing="0" w:after="0" w:afterAutospacing="0"/>
              <w:jc w:val="both"/>
              <w:rPr>
                <w:rFonts w:ascii="Arial" w:hAnsi="Arial" w:cs="Arial"/>
              </w:rPr>
            </w:pPr>
            <w:r w:rsidRPr="0004402C">
              <w:rPr>
                <w:rStyle w:val="bzpyqfadein"/>
                <w:rFonts w:ascii="Arial" w:hAnsi="Arial" w:cs="Arial"/>
                <w:b/>
                <w:bCs/>
              </w:rPr>
              <w:t>Orientación escolar:</w:t>
            </w:r>
            <w:r w:rsidRPr="0004402C">
              <w:rPr>
                <w:rStyle w:val="bzpyqfadein"/>
                <w:rFonts w:ascii="Arial" w:hAnsi="Arial" w:cs="Arial"/>
              </w:rPr>
              <w:t xml:space="preserve"> Brindar acompañamiento técnico y psicoeducativo.</w:t>
            </w:r>
          </w:p>
          <w:p w14:paraId="08993F4E" w14:textId="77777777" w:rsidR="00580324" w:rsidRPr="0004402C" w:rsidRDefault="00580324" w:rsidP="00580324">
            <w:pPr>
              <w:pStyle w:val="NormalWeb"/>
              <w:numPr>
                <w:ilvl w:val="0"/>
                <w:numId w:val="23"/>
              </w:numPr>
              <w:spacing w:before="0" w:beforeAutospacing="0" w:after="0" w:afterAutospacing="0"/>
              <w:jc w:val="both"/>
              <w:rPr>
                <w:rFonts w:ascii="Arial" w:hAnsi="Arial" w:cs="Arial"/>
              </w:rPr>
            </w:pPr>
            <w:r w:rsidRPr="0004402C">
              <w:rPr>
                <w:rStyle w:val="bzpyqfadein"/>
                <w:rFonts w:ascii="Arial" w:hAnsi="Arial" w:cs="Arial"/>
                <w:b/>
                <w:bCs/>
              </w:rPr>
              <w:t>Familia:</w:t>
            </w:r>
            <w:r w:rsidRPr="0004402C">
              <w:rPr>
                <w:rStyle w:val="bzpyqfadein"/>
                <w:rFonts w:ascii="Arial" w:hAnsi="Arial" w:cs="Arial"/>
              </w:rPr>
              <w:t xml:space="preserve"> Participar activamente en el proceso educativo del estudiante.</w:t>
            </w:r>
          </w:p>
          <w:p w14:paraId="7A1E4037" w14:textId="77777777" w:rsidR="00580324" w:rsidRPr="0004402C" w:rsidRDefault="00580324" w:rsidP="00580324">
            <w:pPr>
              <w:pStyle w:val="Ttulo2"/>
              <w:spacing w:before="0"/>
              <w:ind w:hanging="2"/>
              <w:jc w:val="both"/>
              <w:outlineLvl w:val="1"/>
              <w:rPr>
                <w:rFonts w:ascii="Arial" w:hAnsi="Arial" w:cs="Arial"/>
                <w:color w:val="auto"/>
                <w:sz w:val="24"/>
                <w:szCs w:val="24"/>
              </w:rPr>
            </w:pPr>
            <w:r w:rsidRPr="0004402C">
              <w:rPr>
                <w:rStyle w:val="bzpyqfadein"/>
                <w:rFonts w:ascii="Arial" w:hAnsi="Arial" w:cs="Arial"/>
                <w:b/>
                <w:color w:val="auto"/>
                <w:sz w:val="24"/>
                <w:szCs w:val="24"/>
              </w:rPr>
              <w:t>Articulación intersectorial:</w:t>
            </w:r>
            <w:r w:rsidRPr="0004402C">
              <w:rPr>
                <w:rStyle w:val="bzpyqfadein"/>
                <w:rFonts w:ascii="Arial" w:hAnsi="Arial" w:cs="Arial"/>
                <w:color w:val="auto"/>
                <w:sz w:val="24"/>
                <w:szCs w:val="24"/>
              </w:rPr>
              <w:t xml:space="preserve"> La institución promueve la articulación con entidades externas como el sector salud, el ICBF y otras organizaciones, con el fin de garantizar una atención integral a los estudiantes.</w:t>
            </w:r>
          </w:p>
          <w:p w14:paraId="7592769D" w14:textId="77777777" w:rsidR="00580324" w:rsidRPr="0004402C" w:rsidRDefault="00580324" w:rsidP="00580324">
            <w:pPr>
              <w:pStyle w:val="Ttulo2"/>
              <w:spacing w:before="0"/>
              <w:ind w:hanging="2"/>
              <w:jc w:val="both"/>
              <w:outlineLvl w:val="1"/>
              <w:rPr>
                <w:rFonts w:ascii="Arial" w:hAnsi="Arial" w:cs="Arial"/>
                <w:color w:val="auto"/>
                <w:sz w:val="24"/>
                <w:szCs w:val="24"/>
              </w:rPr>
            </w:pPr>
            <w:r w:rsidRPr="0004402C">
              <w:rPr>
                <w:rStyle w:val="bzpyqfadein"/>
                <w:rFonts w:ascii="Arial" w:hAnsi="Arial" w:cs="Arial"/>
                <w:b/>
                <w:color w:val="auto"/>
                <w:sz w:val="24"/>
                <w:szCs w:val="24"/>
              </w:rPr>
              <w:t>Formación docente:</w:t>
            </w:r>
            <w:r w:rsidRPr="0004402C">
              <w:rPr>
                <w:rStyle w:val="bzpyqfadein"/>
                <w:rFonts w:ascii="Arial" w:hAnsi="Arial" w:cs="Arial"/>
                <w:color w:val="auto"/>
                <w:sz w:val="24"/>
                <w:szCs w:val="24"/>
              </w:rPr>
              <w:t xml:space="preserve"> La Institución Educativa Julio Restrepo promueve procesos de formación continua en:</w:t>
            </w:r>
          </w:p>
          <w:p w14:paraId="0EDD4FF6" w14:textId="77777777" w:rsidR="00580324" w:rsidRPr="0004402C" w:rsidRDefault="00580324" w:rsidP="00580324">
            <w:pPr>
              <w:pStyle w:val="NormalWeb"/>
              <w:numPr>
                <w:ilvl w:val="0"/>
                <w:numId w:val="24"/>
              </w:numPr>
              <w:spacing w:before="0" w:beforeAutospacing="0" w:after="0" w:afterAutospacing="0"/>
              <w:jc w:val="both"/>
              <w:rPr>
                <w:rFonts w:ascii="Arial" w:hAnsi="Arial" w:cs="Arial"/>
              </w:rPr>
            </w:pPr>
            <w:r w:rsidRPr="0004402C">
              <w:rPr>
                <w:rStyle w:val="bzpyqfadein"/>
                <w:rFonts w:ascii="Arial" w:hAnsi="Arial" w:cs="Arial"/>
              </w:rPr>
              <w:t>Educación inclusiva.</w:t>
            </w:r>
          </w:p>
          <w:p w14:paraId="5B514BA2" w14:textId="77777777" w:rsidR="00580324" w:rsidRPr="0004402C" w:rsidRDefault="00580324" w:rsidP="00580324">
            <w:pPr>
              <w:pStyle w:val="NormalWeb"/>
              <w:numPr>
                <w:ilvl w:val="0"/>
                <w:numId w:val="24"/>
              </w:numPr>
              <w:spacing w:before="0" w:beforeAutospacing="0" w:after="0" w:afterAutospacing="0"/>
              <w:jc w:val="both"/>
              <w:rPr>
                <w:rFonts w:ascii="Arial" w:hAnsi="Arial" w:cs="Arial"/>
              </w:rPr>
            </w:pPr>
            <w:r w:rsidRPr="0004402C">
              <w:rPr>
                <w:rStyle w:val="bzpyqfadein"/>
                <w:rFonts w:ascii="Arial" w:hAnsi="Arial" w:cs="Arial"/>
              </w:rPr>
              <w:t>Diseño Universal para el Aprendizaje (DUA).</w:t>
            </w:r>
          </w:p>
          <w:p w14:paraId="58CF79B1" w14:textId="77777777" w:rsidR="00580324" w:rsidRPr="0004402C" w:rsidRDefault="00580324" w:rsidP="00580324">
            <w:pPr>
              <w:pStyle w:val="NormalWeb"/>
              <w:numPr>
                <w:ilvl w:val="0"/>
                <w:numId w:val="24"/>
              </w:numPr>
              <w:spacing w:before="0" w:beforeAutospacing="0" w:after="0" w:afterAutospacing="0"/>
              <w:jc w:val="both"/>
              <w:rPr>
                <w:rFonts w:ascii="Arial" w:hAnsi="Arial" w:cs="Arial"/>
              </w:rPr>
            </w:pPr>
            <w:r w:rsidRPr="0004402C">
              <w:rPr>
                <w:rStyle w:val="bzpyqfadein"/>
                <w:rFonts w:ascii="Arial" w:hAnsi="Arial" w:cs="Arial"/>
              </w:rPr>
              <w:t>Elaboración e implementación del PIAR.</w:t>
            </w:r>
          </w:p>
          <w:p w14:paraId="2A7C4E19" w14:textId="77777777" w:rsidR="00580324" w:rsidRPr="0004402C" w:rsidRDefault="00580324" w:rsidP="00580324">
            <w:pPr>
              <w:pStyle w:val="NormalWeb"/>
              <w:numPr>
                <w:ilvl w:val="0"/>
                <w:numId w:val="24"/>
              </w:numPr>
              <w:spacing w:before="0" w:beforeAutospacing="0" w:after="0" w:afterAutospacing="0"/>
              <w:jc w:val="both"/>
              <w:rPr>
                <w:rFonts w:ascii="Arial" w:hAnsi="Arial" w:cs="Arial"/>
              </w:rPr>
            </w:pPr>
            <w:r w:rsidRPr="0004402C">
              <w:rPr>
                <w:rStyle w:val="bzpyqfadein"/>
                <w:rFonts w:ascii="Arial" w:hAnsi="Arial" w:cs="Arial"/>
              </w:rPr>
              <w:t>Evaluación inclusiva.</w:t>
            </w:r>
          </w:p>
          <w:p w14:paraId="7DCCE3E7" w14:textId="77777777" w:rsidR="00580324" w:rsidRPr="0004402C" w:rsidRDefault="00580324" w:rsidP="00580324">
            <w:pPr>
              <w:pStyle w:val="Ttulo2"/>
              <w:spacing w:before="0"/>
              <w:ind w:hanging="2"/>
              <w:jc w:val="both"/>
              <w:outlineLvl w:val="1"/>
              <w:rPr>
                <w:rFonts w:ascii="Arial" w:hAnsi="Arial" w:cs="Arial"/>
                <w:color w:val="auto"/>
                <w:sz w:val="24"/>
                <w:szCs w:val="24"/>
              </w:rPr>
            </w:pPr>
            <w:r w:rsidRPr="0004402C">
              <w:rPr>
                <w:rStyle w:val="bzpyqfadein"/>
                <w:rFonts w:ascii="Arial" w:hAnsi="Arial" w:cs="Arial"/>
                <w:b/>
                <w:color w:val="auto"/>
                <w:sz w:val="24"/>
                <w:szCs w:val="24"/>
              </w:rPr>
              <w:t>Participación de la familia:</w:t>
            </w:r>
            <w:r w:rsidRPr="0004402C">
              <w:rPr>
                <w:rStyle w:val="bzpyqfadein"/>
                <w:rFonts w:ascii="Arial" w:hAnsi="Arial" w:cs="Arial"/>
                <w:color w:val="auto"/>
                <w:sz w:val="24"/>
                <w:szCs w:val="24"/>
              </w:rPr>
              <w:t xml:space="preserve"> La familia es un actor fundamental en el proceso educativo, por lo cual:</w:t>
            </w:r>
          </w:p>
          <w:p w14:paraId="3850186B" w14:textId="77777777" w:rsidR="00580324" w:rsidRPr="0004402C" w:rsidRDefault="00580324" w:rsidP="00580324">
            <w:pPr>
              <w:pStyle w:val="NormalWeb"/>
              <w:numPr>
                <w:ilvl w:val="0"/>
                <w:numId w:val="25"/>
              </w:numPr>
              <w:spacing w:before="0" w:beforeAutospacing="0" w:after="0" w:afterAutospacing="0"/>
              <w:jc w:val="both"/>
              <w:rPr>
                <w:rFonts w:ascii="Arial" w:hAnsi="Arial" w:cs="Arial"/>
              </w:rPr>
            </w:pPr>
            <w:r w:rsidRPr="0004402C">
              <w:rPr>
                <w:rStyle w:val="bzpyqfadein"/>
                <w:rFonts w:ascii="Arial" w:hAnsi="Arial" w:cs="Arial"/>
              </w:rPr>
              <w:t>Participa en la construcción y seguimiento del PIAR.</w:t>
            </w:r>
          </w:p>
          <w:p w14:paraId="73C59251" w14:textId="77777777" w:rsidR="00580324" w:rsidRPr="0004402C" w:rsidRDefault="00580324" w:rsidP="00580324">
            <w:pPr>
              <w:pStyle w:val="NormalWeb"/>
              <w:numPr>
                <w:ilvl w:val="0"/>
                <w:numId w:val="25"/>
              </w:numPr>
              <w:spacing w:before="0" w:beforeAutospacing="0" w:after="0" w:afterAutospacing="0"/>
              <w:jc w:val="both"/>
              <w:rPr>
                <w:rFonts w:ascii="Arial" w:hAnsi="Arial" w:cs="Arial"/>
              </w:rPr>
            </w:pPr>
            <w:r w:rsidRPr="0004402C">
              <w:rPr>
                <w:rStyle w:val="bzpyqfadein"/>
                <w:rFonts w:ascii="Arial" w:hAnsi="Arial" w:cs="Arial"/>
              </w:rPr>
              <w:t>Recibe orientación permanente.</w:t>
            </w:r>
          </w:p>
          <w:p w14:paraId="7D8B1845" w14:textId="77777777" w:rsidR="00580324" w:rsidRPr="0004402C" w:rsidRDefault="00580324" w:rsidP="00580324">
            <w:pPr>
              <w:pStyle w:val="NormalWeb"/>
              <w:numPr>
                <w:ilvl w:val="0"/>
                <w:numId w:val="25"/>
              </w:numPr>
              <w:spacing w:before="0" w:beforeAutospacing="0" w:after="0" w:afterAutospacing="0"/>
              <w:jc w:val="both"/>
              <w:rPr>
                <w:rFonts w:ascii="Arial" w:hAnsi="Arial" w:cs="Arial"/>
              </w:rPr>
            </w:pPr>
            <w:r w:rsidRPr="0004402C">
              <w:rPr>
                <w:rStyle w:val="bzpyqfadein"/>
                <w:rFonts w:ascii="Arial" w:hAnsi="Arial" w:cs="Arial"/>
              </w:rPr>
              <w:t>Se promueve la corresponsabilidad en el proceso formativo.</w:t>
            </w:r>
          </w:p>
          <w:p w14:paraId="5C2F102B" w14:textId="77777777" w:rsidR="00580324" w:rsidRPr="0004402C" w:rsidRDefault="00580324" w:rsidP="00580324">
            <w:pPr>
              <w:pStyle w:val="Ttulo2"/>
              <w:spacing w:before="0"/>
              <w:ind w:hanging="2"/>
              <w:jc w:val="both"/>
              <w:outlineLvl w:val="1"/>
              <w:rPr>
                <w:rFonts w:ascii="Arial" w:hAnsi="Arial" w:cs="Arial"/>
                <w:color w:val="auto"/>
                <w:sz w:val="24"/>
                <w:szCs w:val="24"/>
              </w:rPr>
            </w:pPr>
            <w:r w:rsidRPr="0004402C">
              <w:rPr>
                <w:rStyle w:val="bzpyqfadein"/>
                <w:rFonts w:ascii="Arial" w:hAnsi="Arial" w:cs="Arial"/>
                <w:b/>
                <w:color w:val="auto"/>
                <w:sz w:val="24"/>
                <w:szCs w:val="24"/>
              </w:rPr>
              <w:t>Accesibilidad:</w:t>
            </w:r>
            <w:r w:rsidRPr="0004402C">
              <w:rPr>
                <w:rStyle w:val="bzpyqfadein"/>
                <w:rFonts w:ascii="Arial" w:hAnsi="Arial" w:cs="Arial"/>
                <w:color w:val="auto"/>
                <w:sz w:val="24"/>
                <w:szCs w:val="24"/>
              </w:rPr>
              <w:t xml:space="preserve"> La Institución Educativa Julio Restrepo garantiza condiciones de accesibilidad:</w:t>
            </w:r>
          </w:p>
          <w:p w14:paraId="148C1A44" w14:textId="77777777" w:rsidR="00580324" w:rsidRPr="0004402C" w:rsidRDefault="00580324" w:rsidP="00580324">
            <w:pPr>
              <w:pStyle w:val="NormalWeb"/>
              <w:numPr>
                <w:ilvl w:val="0"/>
                <w:numId w:val="26"/>
              </w:numPr>
              <w:spacing w:before="0" w:beforeAutospacing="0" w:after="0" w:afterAutospacing="0"/>
              <w:jc w:val="both"/>
              <w:rPr>
                <w:rFonts w:ascii="Arial" w:hAnsi="Arial" w:cs="Arial"/>
              </w:rPr>
            </w:pPr>
            <w:r w:rsidRPr="0004402C">
              <w:rPr>
                <w:rStyle w:val="bzpyqfadein"/>
                <w:rFonts w:ascii="Arial" w:hAnsi="Arial" w:cs="Arial"/>
              </w:rPr>
              <w:t>Física.</w:t>
            </w:r>
          </w:p>
          <w:p w14:paraId="5DD8519B" w14:textId="77777777" w:rsidR="00580324" w:rsidRPr="0004402C" w:rsidRDefault="00580324" w:rsidP="00580324">
            <w:pPr>
              <w:pStyle w:val="NormalWeb"/>
              <w:numPr>
                <w:ilvl w:val="0"/>
                <w:numId w:val="26"/>
              </w:numPr>
              <w:spacing w:before="0" w:beforeAutospacing="0" w:after="0" w:afterAutospacing="0"/>
              <w:rPr>
                <w:rFonts w:ascii="Arial" w:hAnsi="Arial" w:cs="Arial"/>
              </w:rPr>
            </w:pPr>
            <w:r w:rsidRPr="0004402C">
              <w:rPr>
                <w:rStyle w:val="bzpyqfadein"/>
                <w:rFonts w:ascii="Arial" w:hAnsi="Arial" w:cs="Arial"/>
              </w:rPr>
              <w:t>Comunicativa.</w:t>
            </w:r>
          </w:p>
          <w:p w14:paraId="4EBF9C45" w14:textId="77777777" w:rsidR="00580324" w:rsidRPr="0004402C" w:rsidRDefault="00580324" w:rsidP="00580324">
            <w:pPr>
              <w:pStyle w:val="NormalWeb"/>
              <w:numPr>
                <w:ilvl w:val="0"/>
                <w:numId w:val="26"/>
              </w:numPr>
              <w:spacing w:before="0" w:beforeAutospacing="0" w:after="0" w:afterAutospacing="0"/>
              <w:rPr>
                <w:rFonts w:ascii="Arial" w:hAnsi="Arial" w:cs="Arial"/>
              </w:rPr>
            </w:pPr>
            <w:r w:rsidRPr="0004402C">
              <w:rPr>
                <w:rStyle w:val="bzpyqfadein"/>
                <w:rFonts w:ascii="Arial" w:hAnsi="Arial" w:cs="Arial"/>
              </w:rPr>
              <w:t>Tecnológica.</w:t>
            </w:r>
          </w:p>
          <w:p w14:paraId="27DAF1AA" w14:textId="77777777" w:rsidR="00580324" w:rsidRPr="0004402C" w:rsidRDefault="00580324" w:rsidP="00580324">
            <w:pPr>
              <w:pStyle w:val="Ttulo2"/>
              <w:spacing w:before="0"/>
              <w:ind w:hanging="2"/>
              <w:jc w:val="both"/>
              <w:outlineLvl w:val="1"/>
              <w:rPr>
                <w:rFonts w:ascii="Arial" w:hAnsi="Arial" w:cs="Arial"/>
                <w:color w:val="auto"/>
                <w:sz w:val="24"/>
                <w:szCs w:val="24"/>
              </w:rPr>
            </w:pPr>
            <w:r w:rsidRPr="0004402C">
              <w:rPr>
                <w:rStyle w:val="bzpyqfadein"/>
                <w:rFonts w:ascii="Arial" w:hAnsi="Arial" w:cs="Arial"/>
                <w:b/>
                <w:color w:val="auto"/>
                <w:sz w:val="24"/>
                <w:szCs w:val="24"/>
              </w:rPr>
              <w:t xml:space="preserve">Cultura institucional inclusiva: </w:t>
            </w:r>
            <w:r w:rsidRPr="0004402C">
              <w:rPr>
                <w:rStyle w:val="bzpyqfadein"/>
                <w:rFonts w:ascii="Arial" w:hAnsi="Arial" w:cs="Arial"/>
                <w:color w:val="auto"/>
                <w:sz w:val="24"/>
                <w:szCs w:val="24"/>
              </w:rPr>
              <w:t>La institución promueve una cultura inclusiva basada en:</w:t>
            </w:r>
          </w:p>
          <w:p w14:paraId="1575BE22" w14:textId="77777777" w:rsidR="00580324" w:rsidRPr="0004402C" w:rsidRDefault="00580324" w:rsidP="00580324">
            <w:pPr>
              <w:pStyle w:val="NormalWeb"/>
              <w:numPr>
                <w:ilvl w:val="0"/>
                <w:numId w:val="27"/>
              </w:numPr>
              <w:spacing w:before="0" w:beforeAutospacing="0" w:after="0" w:afterAutospacing="0"/>
              <w:jc w:val="both"/>
              <w:rPr>
                <w:rFonts w:ascii="Arial" w:hAnsi="Arial" w:cs="Arial"/>
              </w:rPr>
            </w:pPr>
            <w:r w:rsidRPr="0004402C">
              <w:rPr>
                <w:rStyle w:val="bzpyqfadein"/>
                <w:rFonts w:ascii="Arial" w:hAnsi="Arial" w:cs="Arial"/>
              </w:rPr>
              <w:t>El respeto por la diversidad.</w:t>
            </w:r>
          </w:p>
          <w:p w14:paraId="610BDABE" w14:textId="77777777" w:rsidR="00580324" w:rsidRPr="0004402C" w:rsidRDefault="00580324" w:rsidP="00580324">
            <w:pPr>
              <w:pStyle w:val="NormalWeb"/>
              <w:numPr>
                <w:ilvl w:val="0"/>
                <w:numId w:val="27"/>
              </w:numPr>
              <w:spacing w:before="0" w:beforeAutospacing="0" w:after="0" w:afterAutospacing="0"/>
              <w:jc w:val="both"/>
              <w:rPr>
                <w:rFonts w:ascii="Arial" w:hAnsi="Arial" w:cs="Arial"/>
              </w:rPr>
            </w:pPr>
            <w:r w:rsidRPr="0004402C">
              <w:rPr>
                <w:rStyle w:val="bzpyqfadein"/>
                <w:rFonts w:ascii="Arial" w:hAnsi="Arial" w:cs="Arial"/>
              </w:rPr>
              <w:t>La eliminación de estigmas y barreras actitudinales.</w:t>
            </w:r>
          </w:p>
          <w:p w14:paraId="1ED3944D" w14:textId="77777777" w:rsidR="00580324" w:rsidRPr="0004402C" w:rsidRDefault="00580324" w:rsidP="00580324">
            <w:pPr>
              <w:pStyle w:val="NormalWeb"/>
              <w:numPr>
                <w:ilvl w:val="0"/>
                <w:numId w:val="27"/>
              </w:numPr>
              <w:spacing w:before="0" w:beforeAutospacing="0" w:after="0" w:afterAutospacing="0"/>
              <w:jc w:val="both"/>
              <w:rPr>
                <w:rFonts w:ascii="Arial" w:hAnsi="Arial" w:cs="Arial"/>
              </w:rPr>
            </w:pPr>
            <w:r w:rsidRPr="0004402C">
              <w:rPr>
                <w:rStyle w:val="bzpyqfadein"/>
                <w:rFonts w:ascii="Arial" w:hAnsi="Arial" w:cs="Arial"/>
              </w:rPr>
              <w:t>La participación activa de toda la comunidad educativa.</w:t>
            </w:r>
          </w:p>
          <w:p w14:paraId="35ED0951" w14:textId="77777777" w:rsidR="00580324" w:rsidRPr="0004402C" w:rsidRDefault="00580324" w:rsidP="00580324">
            <w:pPr>
              <w:pStyle w:val="Ttulo2"/>
              <w:spacing w:before="0"/>
              <w:ind w:hanging="2"/>
              <w:outlineLvl w:val="1"/>
              <w:rPr>
                <w:rFonts w:ascii="Arial" w:hAnsi="Arial" w:cs="Arial"/>
                <w:color w:val="auto"/>
                <w:sz w:val="24"/>
                <w:szCs w:val="24"/>
              </w:rPr>
            </w:pPr>
            <w:r w:rsidRPr="0004402C">
              <w:rPr>
                <w:rStyle w:val="bzpyqfadein"/>
                <w:rFonts w:ascii="Arial" w:hAnsi="Arial" w:cs="Arial"/>
                <w:b/>
                <w:color w:val="auto"/>
                <w:sz w:val="24"/>
                <w:szCs w:val="24"/>
              </w:rPr>
              <w:lastRenderedPageBreak/>
              <w:t>Seguimiento y mejoramiento continuo:</w:t>
            </w:r>
            <w:r w:rsidRPr="0004402C">
              <w:rPr>
                <w:rStyle w:val="bzpyqfadein"/>
                <w:rFonts w:ascii="Arial" w:hAnsi="Arial" w:cs="Arial"/>
                <w:color w:val="auto"/>
                <w:sz w:val="24"/>
                <w:szCs w:val="24"/>
              </w:rPr>
              <w:t xml:space="preserve"> La institución define indicadores de inclusión que permiten:</w:t>
            </w:r>
          </w:p>
          <w:p w14:paraId="618B3CDE" w14:textId="77777777" w:rsidR="00580324" w:rsidRPr="0004402C" w:rsidRDefault="00580324" w:rsidP="00580324">
            <w:pPr>
              <w:pStyle w:val="NormalWeb"/>
              <w:numPr>
                <w:ilvl w:val="0"/>
                <w:numId w:val="28"/>
              </w:numPr>
              <w:spacing w:before="0" w:beforeAutospacing="0" w:after="0" w:afterAutospacing="0"/>
              <w:rPr>
                <w:rFonts w:ascii="Arial" w:hAnsi="Arial" w:cs="Arial"/>
              </w:rPr>
            </w:pPr>
            <w:r w:rsidRPr="0004402C">
              <w:rPr>
                <w:rStyle w:val="bzpyqfadein"/>
                <w:rFonts w:ascii="Arial" w:hAnsi="Arial" w:cs="Arial"/>
              </w:rPr>
              <w:t>Evaluar el impacto de las acciones implementadas.</w:t>
            </w:r>
          </w:p>
          <w:p w14:paraId="35AB05B0" w14:textId="77777777" w:rsidR="00580324" w:rsidRPr="0004402C" w:rsidRDefault="00580324" w:rsidP="00580324">
            <w:pPr>
              <w:pStyle w:val="NormalWeb"/>
              <w:numPr>
                <w:ilvl w:val="0"/>
                <w:numId w:val="28"/>
              </w:numPr>
              <w:spacing w:before="0" w:beforeAutospacing="0" w:after="0" w:afterAutospacing="0"/>
              <w:rPr>
                <w:rFonts w:ascii="Arial" w:hAnsi="Arial" w:cs="Arial"/>
              </w:rPr>
            </w:pPr>
            <w:r w:rsidRPr="0004402C">
              <w:rPr>
                <w:rStyle w:val="bzpyqfadein"/>
                <w:rFonts w:ascii="Arial" w:hAnsi="Arial" w:cs="Arial"/>
              </w:rPr>
              <w:t>Realizar ajustes en los procesos.</w:t>
            </w:r>
          </w:p>
          <w:p w14:paraId="7D060022" w14:textId="77777777" w:rsidR="00580324" w:rsidRPr="0004402C" w:rsidRDefault="00580324" w:rsidP="00580324">
            <w:pPr>
              <w:pStyle w:val="NormalWeb"/>
              <w:numPr>
                <w:ilvl w:val="0"/>
                <w:numId w:val="28"/>
              </w:numPr>
              <w:spacing w:before="0" w:beforeAutospacing="0" w:after="0" w:afterAutospacing="0"/>
              <w:rPr>
                <w:rFonts w:ascii="Arial" w:hAnsi="Arial" w:cs="Arial"/>
              </w:rPr>
            </w:pPr>
            <w:r w:rsidRPr="0004402C">
              <w:rPr>
                <w:rStyle w:val="bzpyqfadein"/>
                <w:rFonts w:ascii="Arial" w:hAnsi="Arial" w:cs="Arial"/>
              </w:rPr>
              <w:t>Fortalecer la calidad educativa.</w:t>
            </w:r>
          </w:p>
          <w:p w14:paraId="6A401854" w14:textId="77777777" w:rsidR="00580324" w:rsidRPr="0004402C" w:rsidRDefault="00580324" w:rsidP="00580324">
            <w:pPr>
              <w:pStyle w:val="Ttulo2"/>
              <w:spacing w:before="0"/>
              <w:ind w:hanging="2"/>
              <w:outlineLvl w:val="1"/>
              <w:rPr>
                <w:rFonts w:ascii="Arial" w:hAnsi="Arial" w:cs="Arial"/>
                <w:color w:val="auto"/>
                <w:sz w:val="24"/>
                <w:szCs w:val="24"/>
              </w:rPr>
            </w:pPr>
            <w:r w:rsidRPr="0004402C">
              <w:rPr>
                <w:rStyle w:val="bzpyqfadein"/>
                <w:rFonts w:ascii="Arial" w:hAnsi="Arial" w:cs="Arial"/>
                <w:b/>
                <w:color w:val="auto"/>
                <w:sz w:val="24"/>
                <w:szCs w:val="24"/>
              </w:rPr>
              <w:t>Articulación con la gestión institucional</w:t>
            </w:r>
            <w:r w:rsidRPr="0004402C">
              <w:rPr>
                <w:rStyle w:val="bzpyqfadein"/>
                <w:rFonts w:ascii="Arial" w:hAnsi="Arial" w:cs="Arial"/>
                <w:color w:val="auto"/>
                <w:sz w:val="24"/>
                <w:szCs w:val="24"/>
              </w:rPr>
              <w:t>: La ruta de inclusión en la Institución Educativa Julio Restrepo se articula con:</w:t>
            </w:r>
          </w:p>
          <w:p w14:paraId="37F231A6" w14:textId="77777777" w:rsidR="00580324" w:rsidRPr="0004402C" w:rsidRDefault="00580324" w:rsidP="00580324">
            <w:pPr>
              <w:pStyle w:val="NormalWeb"/>
              <w:numPr>
                <w:ilvl w:val="0"/>
                <w:numId w:val="29"/>
              </w:numPr>
              <w:spacing w:before="0" w:beforeAutospacing="0" w:after="0" w:afterAutospacing="0"/>
              <w:rPr>
                <w:rFonts w:ascii="Arial" w:hAnsi="Arial" w:cs="Arial"/>
              </w:rPr>
            </w:pPr>
            <w:r w:rsidRPr="0004402C">
              <w:rPr>
                <w:rStyle w:val="bzpyqfadein"/>
                <w:rFonts w:ascii="Arial" w:hAnsi="Arial" w:cs="Arial"/>
              </w:rPr>
              <w:t>El Plan de Mejoramiento Institucional (PMI).</w:t>
            </w:r>
          </w:p>
          <w:p w14:paraId="61676CB1" w14:textId="77777777" w:rsidR="00580324" w:rsidRPr="0004402C" w:rsidRDefault="00580324" w:rsidP="00580324">
            <w:pPr>
              <w:pStyle w:val="NormalWeb"/>
              <w:numPr>
                <w:ilvl w:val="0"/>
                <w:numId w:val="29"/>
              </w:numPr>
              <w:spacing w:before="0" w:beforeAutospacing="0" w:after="0" w:afterAutospacing="0"/>
              <w:rPr>
                <w:rFonts w:ascii="Arial" w:hAnsi="Arial" w:cs="Arial"/>
              </w:rPr>
            </w:pPr>
            <w:r w:rsidRPr="0004402C">
              <w:rPr>
                <w:rStyle w:val="bzpyqfadein"/>
                <w:rFonts w:ascii="Arial" w:hAnsi="Arial" w:cs="Arial"/>
              </w:rPr>
              <w:t>El Sistema Institucional de Evaluación (SIEE).</w:t>
            </w:r>
          </w:p>
          <w:p w14:paraId="57C1B5C4" w14:textId="77777777" w:rsidR="00580324" w:rsidRPr="0004402C" w:rsidRDefault="00580324" w:rsidP="00580324">
            <w:pPr>
              <w:pStyle w:val="NormalWeb"/>
              <w:numPr>
                <w:ilvl w:val="0"/>
                <w:numId w:val="29"/>
              </w:numPr>
              <w:spacing w:before="0" w:beforeAutospacing="0" w:after="0" w:afterAutospacing="0"/>
              <w:rPr>
                <w:rFonts w:ascii="Arial" w:hAnsi="Arial" w:cs="Arial"/>
              </w:rPr>
            </w:pPr>
            <w:r w:rsidRPr="0004402C">
              <w:rPr>
                <w:rStyle w:val="bzpyqfadein"/>
                <w:rFonts w:ascii="Arial" w:hAnsi="Arial" w:cs="Arial"/>
              </w:rPr>
              <w:t>El Manual de Convivencia.</w:t>
            </w:r>
          </w:p>
          <w:p w14:paraId="3D66F685" w14:textId="77777777" w:rsidR="00580324" w:rsidRPr="0004402C" w:rsidRDefault="00580324" w:rsidP="00580324">
            <w:pPr>
              <w:pStyle w:val="NormalWeb"/>
              <w:numPr>
                <w:ilvl w:val="0"/>
                <w:numId w:val="29"/>
              </w:numPr>
              <w:spacing w:before="0" w:beforeAutospacing="0" w:after="0" w:afterAutospacing="0"/>
              <w:rPr>
                <w:rFonts w:ascii="Arial" w:hAnsi="Arial" w:cs="Arial"/>
              </w:rPr>
            </w:pPr>
            <w:r w:rsidRPr="0004402C">
              <w:rPr>
                <w:rStyle w:val="bzpyqfadein"/>
                <w:rFonts w:ascii="Arial" w:hAnsi="Arial" w:cs="Arial"/>
              </w:rPr>
              <w:t>Los planes de área y aula.</w:t>
            </w:r>
          </w:p>
          <w:p w14:paraId="6571067C" w14:textId="5B5E003E" w:rsidR="00580324" w:rsidRDefault="00580324" w:rsidP="008152A0">
            <w:pPr>
              <w:spacing w:before="360" w:after="80" w:line="240" w:lineRule="auto"/>
              <w:jc w:val="both"/>
              <w:outlineLvl w:val="0"/>
              <w:rPr>
                <w:rFonts w:ascii="Arial" w:eastAsia="Times New Roman" w:hAnsi="Arial" w:cs="Arial"/>
                <w:b/>
                <w:bCs/>
                <w:color w:val="000000"/>
                <w:kern w:val="36"/>
                <w:sz w:val="24"/>
                <w:szCs w:val="24"/>
                <w:lang w:val="es-MX"/>
              </w:rPr>
            </w:pPr>
            <w:r>
              <w:rPr>
                <w:noProof/>
                <w:lang w:eastAsia="es-CO"/>
              </w:rPr>
              <w:lastRenderedPageBreak/>
              <w:drawing>
                <wp:inline distT="0" distB="0" distL="0" distR="0" wp14:anchorId="403C42EF" wp14:editId="08D15415">
                  <wp:extent cx="6353175" cy="57785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7821" t="17768" r="37747" b="18288"/>
                          <a:stretch/>
                        </pic:blipFill>
                        <pic:spPr bwMode="auto">
                          <a:xfrm>
                            <a:off x="0" y="0"/>
                            <a:ext cx="6353175" cy="5778500"/>
                          </a:xfrm>
                          <a:prstGeom prst="rect">
                            <a:avLst/>
                          </a:prstGeom>
                          <a:ln>
                            <a:noFill/>
                          </a:ln>
                          <a:extLst>
                            <a:ext uri="{53640926-AAD7-44D8-BBD7-CCE9431645EC}">
                              <a14:shadowObscured xmlns:a14="http://schemas.microsoft.com/office/drawing/2010/main"/>
                            </a:ext>
                          </a:extLst>
                        </pic:spPr>
                      </pic:pic>
                    </a:graphicData>
                  </a:graphic>
                </wp:inline>
              </w:drawing>
            </w:r>
          </w:p>
          <w:p w14:paraId="321C3680" w14:textId="5E818648" w:rsidR="00580324" w:rsidRDefault="00580324" w:rsidP="008152A0">
            <w:pPr>
              <w:spacing w:before="360" w:after="80" w:line="240" w:lineRule="auto"/>
              <w:jc w:val="both"/>
              <w:outlineLvl w:val="0"/>
              <w:rPr>
                <w:rFonts w:ascii="Arial" w:eastAsia="Times New Roman" w:hAnsi="Arial" w:cs="Arial"/>
                <w:b/>
                <w:bCs/>
                <w:color w:val="000000"/>
                <w:kern w:val="36"/>
                <w:sz w:val="24"/>
                <w:szCs w:val="24"/>
                <w:lang w:val="es-MX"/>
              </w:rPr>
            </w:pPr>
          </w:p>
          <w:p w14:paraId="2A096C26" w14:textId="78A16458" w:rsidR="00580324" w:rsidRDefault="00580324" w:rsidP="008152A0">
            <w:pPr>
              <w:spacing w:before="360" w:after="80" w:line="240" w:lineRule="auto"/>
              <w:jc w:val="both"/>
              <w:outlineLvl w:val="0"/>
              <w:rPr>
                <w:rFonts w:ascii="Arial" w:eastAsia="Times New Roman" w:hAnsi="Arial" w:cs="Arial"/>
                <w:b/>
                <w:bCs/>
                <w:color w:val="000000"/>
                <w:kern w:val="36"/>
                <w:sz w:val="24"/>
                <w:szCs w:val="24"/>
                <w:lang w:val="es-MX"/>
              </w:rPr>
            </w:pPr>
          </w:p>
          <w:p w14:paraId="629374A9" w14:textId="77777777" w:rsidR="00580324" w:rsidRDefault="00580324" w:rsidP="008152A0">
            <w:pPr>
              <w:spacing w:before="360" w:after="80" w:line="240" w:lineRule="auto"/>
              <w:jc w:val="both"/>
              <w:outlineLvl w:val="0"/>
              <w:rPr>
                <w:rFonts w:ascii="Arial" w:eastAsia="Times New Roman" w:hAnsi="Arial" w:cs="Arial"/>
                <w:b/>
                <w:bCs/>
                <w:color w:val="000000"/>
                <w:kern w:val="36"/>
                <w:sz w:val="24"/>
                <w:szCs w:val="24"/>
                <w:lang w:val="es-MX"/>
              </w:rPr>
            </w:pPr>
          </w:p>
          <w:p w14:paraId="7EE845B3" w14:textId="77777777" w:rsidR="0034689D" w:rsidRPr="008152A0" w:rsidRDefault="0034689D" w:rsidP="008152A0">
            <w:pPr>
              <w:spacing w:before="360" w:after="80" w:line="240" w:lineRule="auto"/>
              <w:jc w:val="both"/>
              <w:outlineLvl w:val="0"/>
              <w:rPr>
                <w:rFonts w:ascii="Arial" w:eastAsia="Times New Roman" w:hAnsi="Arial" w:cs="Arial"/>
                <w:b/>
                <w:bCs/>
                <w:kern w:val="36"/>
                <w:sz w:val="24"/>
                <w:szCs w:val="24"/>
                <w:lang w:val="es-MX"/>
              </w:rPr>
            </w:pPr>
            <w:r w:rsidRPr="008152A0">
              <w:rPr>
                <w:rFonts w:ascii="Arial" w:eastAsia="Times New Roman" w:hAnsi="Arial" w:cs="Arial"/>
                <w:b/>
                <w:bCs/>
                <w:color w:val="000000"/>
                <w:kern w:val="36"/>
                <w:sz w:val="24"/>
                <w:szCs w:val="24"/>
                <w:lang w:val="es-MX"/>
              </w:rPr>
              <w:lastRenderedPageBreak/>
              <w:t>EVALUACIÓN</w:t>
            </w:r>
          </w:p>
          <w:p w14:paraId="2FC6D492" w14:textId="77777777" w:rsidR="0034689D" w:rsidRPr="008152A0" w:rsidRDefault="0034689D" w:rsidP="008152A0">
            <w:pPr>
              <w:spacing w:after="0" w:line="240" w:lineRule="auto"/>
              <w:jc w:val="both"/>
              <w:rPr>
                <w:rFonts w:ascii="Arial" w:eastAsia="Times New Roman" w:hAnsi="Arial" w:cs="Arial"/>
                <w:sz w:val="24"/>
                <w:szCs w:val="24"/>
                <w:lang w:val="es-MX"/>
              </w:rPr>
            </w:pPr>
          </w:p>
          <w:p w14:paraId="79D5B848" w14:textId="77777777" w:rsidR="0034689D" w:rsidRPr="008152A0" w:rsidRDefault="0034689D" w:rsidP="008152A0">
            <w:pPr>
              <w:spacing w:line="240" w:lineRule="auto"/>
              <w:jc w:val="both"/>
              <w:rPr>
                <w:rFonts w:ascii="Arial" w:eastAsia="Times New Roman" w:hAnsi="Arial" w:cs="Arial"/>
                <w:sz w:val="24"/>
                <w:szCs w:val="24"/>
                <w:lang w:val="es-MX"/>
              </w:rPr>
            </w:pPr>
            <w:r w:rsidRPr="008152A0">
              <w:rPr>
                <w:rFonts w:ascii="Arial" w:eastAsia="Times New Roman" w:hAnsi="Arial" w:cs="Arial"/>
                <w:b/>
                <w:bCs/>
                <w:color w:val="000000"/>
                <w:sz w:val="24"/>
                <w:szCs w:val="24"/>
                <w:lang w:val="es-MX"/>
              </w:rPr>
              <w:t>CRITERIOS DE EVALUACIÓN.</w:t>
            </w:r>
          </w:p>
          <w:p w14:paraId="170B9ACB" w14:textId="77777777" w:rsidR="0034689D" w:rsidRPr="008152A0" w:rsidRDefault="0034689D" w:rsidP="008152A0">
            <w:pPr>
              <w:spacing w:line="240" w:lineRule="auto"/>
              <w:jc w:val="both"/>
              <w:rPr>
                <w:rFonts w:ascii="Arial" w:eastAsia="Times New Roman" w:hAnsi="Arial" w:cs="Arial"/>
                <w:sz w:val="24"/>
                <w:szCs w:val="24"/>
                <w:lang w:val="es-MX"/>
              </w:rPr>
            </w:pPr>
            <w:r w:rsidRPr="008152A0">
              <w:rPr>
                <w:rFonts w:ascii="Arial" w:eastAsia="Times New Roman" w:hAnsi="Arial" w:cs="Arial"/>
                <w:color w:val="000000"/>
                <w:sz w:val="24"/>
                <w:szCs w:val="24"/>
                <w:lang w:val="es-MX"/>
              </w:rPr>
              <w:t>Cada docente al iniciar cada uno de los periodos, debe dar a conocer a los estudiantes de manera clara y concisa, los contenidos, competencias, actividades y los criterios que determinen cómo se alcanza una valoración de acuerdo a la escala evaluativa.</w:t>
            </w:r>
          </w:p>
          <w:p w14:paraId="333E224E" w14:textId="77777777" w:rsidR="0034689D" w:rsidRPr="008152A0" w:rsidRDefault="0034689D" w:rsidP="008152A0">
            <w:pPr>
              <w:spacing w:line="240" w:lineRule="auto"/>
              <w:jc w:val="both"/>
              <w:rPr>
                <w:rFonts w:ascii="Arial" w:eastAsia="Times New Roman" w:hAnsi="Arial" w:cs="Arial"/>
                <w:sz w:val="24"/>
                <w:szCs w:val="24"/>
                <w:lang w:val="es-MX"/>
              </w:rPr>
            </w:pPr>
            <w:r w:rsidRPr="008152A0">
              <w:rPr>
                <w:rFonts w:ascii="Arial" w:eastAsia="Times New Roman" w:hAnsi="Arial" w:cs="Arial"/>
                <w:color w:val="000000"/>
                <w:sz w:val="24"/>
                <w:szCs w:val="24"/>
                <w:lang w:val="es-MX"/>
              </w:rPr>
              <w:t>Para cada actividad evaluativa el docente debe indicar previamente a los estudiantes los criterios y requisitos para alcanzar cada uno de los diferentes niveles de desempeño en la escala de valoración institucional.</w:t>
            </w:r>
          </w:p>
          <w:p w14:paraId="71B6EBE4" w14:textId="77777777" w:rsidR="0034689D" w:rsidRPr="008152A0" w:rsidRDefault="0034689D" w:rsidP="008152A0">
            <w:pPr>
              <w:spacing w:line="240" w:lineRule="auto"/>
              <w:jc w:val="both"/>
              <w:rPr>
                <w:rFonts w:ascii="Arial" w:eastAsia="Times New Roman" w:hAnsi="Arial" w:cs="Arial"/>
                <w:sz w:val="24"/>
                <w:szCs w:val="24"/>
                <w:lang w:val="es-MX"/>
              </w:rPr>
            </w:pPr>
            <w:r w:rsidRPr="008152A0">
              <w:rPr>
                <w:rFonts w:ascii="Arial" w:eastAsia="Times New Roman" w:hAnsi="Arial" w:cs="Arial"/>
                <w:color w:val="000000"/>
                <w:sz w:val="24"/>
                <w:szCs w:val="24"/>
                <w:lang w:val="es-MX"/>
              </w:rPr>
              <w:t>En sentido general el estudiante debe conocer, qué, cuándo y cómo se va a evaluarde acuerdo a los parámetros de este sistema.</w:t>
            </w:r>
          </w:p>
          <w:p w14:paraId="118476B4" w14:textId="77777777" w:rsidR="0034689D" w:rsidRPr="008152A0" w:rsidRDefault="0034689D" w:rsidP="008152A0">
            <w:pPr>
              <w:spacing w:line="240" w:lineRule="auto"/>
              <w:jc w:val="both"/>
              <w:rPr>
                <w:rFonts w:ascii="Arial" w:eastAsia="Times New Roman" w:hAnsi="Arial" w:cs="Arial"/>
                <w:sz w:val="24"/>
                <w:szCs w:val="24"/>
                <w:lang w:val="es-MX"/>
              </w:rPr>
            </w:pPr>
            <w:r w:rsidRPr="008152A0">
              <w:rPr>
                <w:rFonts w:ascii="Arial" w:eastAsia="Times New Roman" w:hAnsi="Arial" w:cs="Arial"/>
                <w:b/>
                <w:bCs/>
                <w:color w:val="000000"/>
                <w:sz w:val="24"/>
                <w:szCs w:val="24"/>
                <w:lang w:val="es-MX"/>
              </w:rPr>
              <w:t xml:space="preserve">NOTA: </w:t>
            </w:r>
            <w:r w:rsidRPr="008152A0">
              <w:rPr>
                <w:rFonts w:ascii="Arial" w:eastAsia="Times New Roman" w:hAnsi="Arial" w:cs="Arial"/>
                <w:color w:val="000000"/>
                <w:sz w:val="24"/>
                <w:szCs w:val="24"/>
                <w:lang w:val="es-MX"/>
              </w:rPr>
              <w:t>Las consideraciones y/o menciones hechas en este documento en relación a la Aceleración del Aprendizaje, son aplicables en el evento en que existan grupos conformados por estudiantes que estén bajo este modelo educativo flexible.</w:t>
            </w:r>
          </w:p>
          <w:p w14:paraId="21CA8805" w14:textId="77777777" w:rsidR="0034689D" w:rsidRPr="008152A0" w:rsidRDefault="0034689D" w:rsidP="008152A0">
            <w:pPr>
              <w:spacing w:line="240" w:lineRule="auto"/>
              <w:jc w:val="both"/>
              <w:rPr>
                <w:rFonts w:ascii="Arial" w:eastAsia="Times New Roman" w:hAnsi="Arial" w:cs="Arial"/>
                <w:sz w:val="24"/>
                <w:szCs w:val="24"/>
              </w:rPr>
            </w:pPr>
            <w:r w:rsidRPr="008152A0">
              <w:rPr>
                <w:rFonts w:ascii="Arial" w:eastAsia="Times New Roman" w:hAnsi="Arial" w:cs="Arial"/>
                <w:b/>
                <w:bCs/>
                <w:color w:val="000000"/>
                <w:sz w:val="24"/>
                <w:szCs w:val="24"/>
              </w:rPr>
              <w:t>PONDERACIÓN DE CADA UNO DE LOS PERÍODOS</w:t>
            </w:r>
          </w:p>
          <w:p w14:paraId="71D0FD3B" w14:textId="77777777" w:rsidR="0034689D" w:rsidRPr="008152A0" w:rsidRDefault="0034689D" w:rsidP="008152A0">
            <w:pPr>
              <w:spacing w:line="240" w:lineRule="auto"/>
              <w:jc w:val="both"/>
              <w:rPr>
                <w:rFonts w:ascii="Arial" w:eastAsia="Times New Roman" w:hAnsi="Arial" w:cs="Arial"/>
                <w:sz w:val="24"/>
                <w:szCs w:val="24"/>
              </w:rPr>
            </w:pPr>
            <w:r w:rsidRPr="008152A0">
              <w:rPr>
                <w:rFonts w:ascii="Arial" w:eastAsia="Times New Roman" w:hAnsi="Arial" w:cs="Arial"/>
                <w:color w:val="000000"/>
                <w:sz w:val="24"/>
                <w:szCs w:val="24"/>
              </w:rPr>
              <w:t>Cada período académico, a partir del año 2025, tendrá la siguiente valoración porcentual:</w:t>
            </w:r>
          </w:p>
          <w:p w14:paraId="798FC355" w14:textId="77777777" w:rsidR="0034689D" w:rsidRPr="008152A0" w:rsidRDefault="0034689D" w:rsidP="008152A0">
            <w:pPr>
              <w:spacing w:line="240" w:lineRule="auto"/>
              <w:jc w:val="both"/>
              <w:rPr>
                <w:rFonts w:ascii="Arial" w:eastAsia="Times New Roman" w:hAnsi="Arial" w:cs="Arial"/>
                <w:sz w:val="24"/>
                <w:szCs w:val="24"/>
              </w:rPr>
            </w:pPr>
            <w:r w:rsidRPr="008152A0">
              <w:rPr>
                <w:rFonts w:ascii="Arial" w:eastAsia="Times New Roman" w:hAnsi="Arial" w:cs="Arial"/>
                <w:color w:val="000000"/>
                <w:sz w:val="24"/>
                <w:szCs w:val="24"/>
              </w:rPr>
              <w:t>▪ Primero 25%</w:t>
            </w:r>
          </w:p>
          <w:p w14:paraId="1B457A4F" w14:textId="77777777" w:rsidR="0034689D" w:rsidRPr="008152A0" w:rsidRDefault="0034689D" w:rsidP="008152A0">
            <w:pPr>
              <w:spacing w:line="240" w:lineRule="auto"/>
              <w:jc w:val="both"/>
              <w:rPr>
                <w:rFonts w:ascii="Arial" w:eastAsia="Times New Roman" w:hAnsi="Arial" w:cs="Arial"/>
                <w:sz w:val="24"/>
                <w:szCs w:val="24"/>
              </w:rPr>
            </w:pPr>
            <w:r w:rsidRPr="008152A0">
              <w:rPr>
                <w:rFonts w:ascii="Arial" w:eastAsia="Times New Roman" w:hAnsi="Arial" w:cs="Arial"/>
                <w:color w:val="000000"/>
                <w:sz w:val="24"/>
                <w:szCs w:val="24"/>
              </w:rPr>
              <w:t>▪ Segundo 25%</w:t>
            </w:r>
          </w:p>
          <w:p w14:paraId="5371E7DD" w14:textId="77777777" w:rsidR="0034689D" w:rsidRPr="008152A0" w:rsidRDefault="0034689D" w:rsidP="008152A0">
            <w:pPr>
              <w:spacing w:line="240" w:lineRule="auto"/>
              <w:jc w:val="both"/>
              <w:rPr>
                <w:rFonts w:ascii="Arial" w:eastAsia="Times New Roman" w:hAnsi="Arial" w:cs="Arial"/>
                <w:sz w:val="24"/>
                <w:szCs w:val="24"/>
              </w:rPr>
            </w:pPr>
            <w:r w:rsidRPr="008152A0">
              <w:rPr>
                <w:rFonts w:ascii="Arial" w:eastAsia="Times New Roman" w:hAnsi="Arial" w:cs="Arial"/>
                <w:color w:val="000000"/>
                <w:sz w:val="24"/>
                <w:szCs w:val="24"/>
              </w:rPr>
              <w:t>▪ Tercero 25%</w:t>
            </w:r>
          </w:p>
          <w:p w14:paraId="53D8E7D8" w14:textId="77777777" w:rsidR="0034689D" w:rsidRPr="008152A0" w:rsidRDefault="0034689D" w:rsidP="008152A0">
            <w:pPr>
              <w:spacing w:line="240" w:lineRule="auto"/>
              <w:jc w:val="both"/>
              <w:rPr>
                <w:rFonts w:ascii="Arial" w:eastAsia="Times New Roman" w:hAnsi="Arial" w:cs="Arial"/>
                <w:sz w:val="24"/>
                <w:szCs w:val="24"/>
              </w:rPr>
            </w:pPr>
            <w:r w:rsidRPr="008152A0">
              <w:rPr>
                <w:rFonts w:ascii="Arial" w:eastAsia="Times New Roman" w:hAnsi="Arial" w:cs="Arial"/>
                <w:color w:val="000000"/>
                <w:sz w:val="24"/>
                <w:szCs w:val="24"/>
              </w:rPr>
              <w:t>▪ Cuarto 25%</w:t>
            </w:r>
          </w:p>
          <w:p w14:paraId="43432C26" w14:textId="77777777" w:rsidR="0034689D" w:rsidRPr="008152A0" w:rsidRDefault="0034689D" w:rsidP="008152A0">
            <w:pPr>
              <w:spacing w:line="240" w:lineRule="auto"/>
              <w:jc w:val="both"/>
              <w:rPr>
                <w:rFonts w:ascii="Arial" w:eastAsia="Times New Roman" w:hAnsi="Arial" w:cs="Arial"/>
                <w:sz w:val="24"/>
                <w:szCs w:val="24"/>
              </w:rPr>
            </w:pPr>
            <w:r w:rsidRPr="008152A0">
              <w:rPr>
                <w:rFonts w:ascii="Arial" w:eastAsia="Times New Roman" w:hAnsi="Arial" w:cs="Arial"/>
                <w:b/>
                <w:bCs/>
                <w:color w:val="000000"/>
                <w:sz w:val="24"/>
                <w:szCs w:val="24"/>
              </w:rPr>
              <w:t>Parágrafo 1:</w:t>
            </w:r>
            <w:r w:rsidRPr="008152A0">
              <w:rPr>
                <w:rFonts w:ascii="Arial" w:eastAsia="Times New Roman" w:hAnsi="Arial" w:cs="Arial"/>
                <w:color w:val="000000"/>
                <w:sz w:val="24"/>
                <w:szCs w:val="24"/>
              </w:rPr>
              <w:t xml:space="preserve"> Para el grado de Aceleración y los Ciclos Lectivos Especiales Integrados CLEI (Decreto 3011 de 1997) rigen los mismos porcentajes, para los CLEI 5 y CLEI 6, la ponderación es del 50% para cada período.</w:t>
            </w:r>
          </w:p>
          <w:p w14:paraId="0301901D" w14:textId="77777777" w:rsidR="0034689D" w:rsidRPr="008152A0" w:rsidRDefault="0034689D" w:rsidP="008152A0">
            <w:pPr>
              <w:spacing w:line="240" w:lineRule="auto"/>
              <w:ind w:left="461"/>
              <w:jc w:val="both"/>
              <w:rPr>
                <w:rFonts w:ascii="Arial" w:eastAsia="Times New Roman" w:hAnsi="Arial" w:cs="Arial"/>
                <w:sz w:val="24"/>
                <w:szCs w:val="24"/>
              </w:rPr>
            </w:pPr>
            <w:r w:rsidRPr="008152A0">
              <w:rPr>
                <w:rFonts w:ascii="Arial" w:eastAsia="Times New Roman" w:hAnsi="Arial" w:cs="Arial"/>
                <w:b/>
                <w:bCs/>
                <w:color w:val="000000"/>
                <w:sz w:val="24"/>
                <w:szCs w:val="24"/>
              </w:rPr>
              <w:t>CARACTERÍSTICAS DE LA EVALUACIÓN.</w:t>
            </w:r>
          </w:p>
          <w:p w14:paraId="6E0267FF" w14:textId="77777777" w:rsidR="0034689D" w:rsidRPr="008152A0" w:rsidRDefault="0034689D" w:rsidP="008152A0">
            <w:pPr>
              <w:spacing w:line="240" w:lineRule="auto"/>
              <w:ind w:left="461"/>
              <w:jc w:val="both"/>
              <w:rPr>
                <w:rFonts w:ascii="Arial" w:eastAsia="Times New Roman" w:hAnsi="Arial" w:cs="Arial"/>
                <w:sz w:val="24"/>
                <w:szCs w:val="24"/>
              </w:rPr>
            </w:pPr>
            <w:r w:rsidRPr="008152A0">
              <w:rPr>
                <w:rFonts w:ascii="Arial" w:eastAsia="Times New Roman" w:hAnsi="Arial" w:cs="Arial"/>
                <w:b/>
                <w:bCs/>
                <w:color w:val="000000"/>
                <w:sz w:val="24"/>
                <w:szCs w:val="24"/>
              </w:rPr>
              <w:t>La evaluación debe ser:</w:t>
            </w:r>
          </w:p>
          <w:p w14:paraId="6D5C9C12" w14:textId="77777777" w:rsidR="0034689D" w:rsidRPr="008152A0" w:rsidRDefault="0034689D" w:rsidP="008152A0">
            <w:pPr>
              <w:spacing w:line="240" w:lineRule="auto"/>
              <w:ind w:left="461"/>
              <w:jc w:val="both"/>
              <w:rPr>
                <w:rFonts w:ascii="Arial" w:eastAsia="Times New Roman" w:hAnsi="Arial" w:cs="Arial"/>
                <w:sz w:val="24"/>
                <w:szCs w:val="24"/>
              </w:rPr>
            </w:pPr>
            <w:r w:rsidRPr="008152A0">
              <w:rPr>
                <w:rFonts w:ascii="Arial" w:eastAsia="Times New Roman" w:hAnsi="Arial" w:cs="Arial"/>
                <w:b/>
                <w:bCs/>
                <w:color w:val="000000"/>
                <w:sz w:val="24"/>
                <w:szCs w:val="24"/>
              </w:rPr>
              <w:t>CONTINUA:</w:t>
            </w:r>
            <w:r w:rsidRPr="008152A0">
              <w:rPr>
                <w:rFonts w:ascii="Arial" w:eastAsia="Times New Roman" w:hAnsi="Arial" w:cs="Arial"/>
                <w:color w:val="000000"/>
                <w:sz w:val="24"/>
                <w:szCs w:val="24"/>
              </w:rPr>
              <w:t xml:space="preserve"> En cada período se evaluará el aprendizaje del estudiante en todas las áreas y asignaturas del plan de estudios, en aspectos tales como: El alcance del estándar del aprendizaje (compromiso académico y de </w:t>
            </w:r>
            <w:r w:rsidRPr="008152A0">
              <w:rPr>
                <w:rFonts w:ascii="Arial" w:eastAsia="Times New Roman" w:hAnsi="Arial" w:cs="Arial"/>
                <w:color w:val="000000"/>
                <w:sz w:val="24"/>
                <w:szCs w:val="24"/>
              </w:rPr>
              <w:lastRenderedPageBreak/>
              <w:t>convivencia). Desarrollo del proceso de aprendizaje y adquisición de competencias, brindando la oportunidad al estudiante de alcanzar este proceso de manera permanente. </w:t>
            </w:r>
          </w:p>
          <w:p w14:paraId="14DC47D1" w14:textId="77777777" w:rsidR="0034689D" w:rsidRPr="008152A0" w:rsidRDefault="0034689D" w:rsidP="008152A0">
            <w:pPr>
              <w:spacing w:after="0" w:line="240" w:lineRule="auto"/>
              <w:jc w:val="both"/>
              <w:rPr>
                <w:rFonts w:ascii="Arial" w:eastAsia="Times New Roman" w:hAnsi="Arial" w:cs="Arial"/>
                <w:sz w:val="24"/>
                <w:szCs w:val="24"/>
              </w:rPr>
            </w:pPr>
          </w:p>
          <w:p w14:paraId="61BBD858" w14:textId="77777777" w:rsidR="0034689D" w:rsidRPr="008152A0" w:rsidRDefault="0034689D" w:rsidP="008152A0">
            <w:pPr>
              <w:spacing w:line="240" w:lineRule="auto"/>
              <w:ind w:left="461"/>
              <w:jc w:val="both"/>
              <w:rPr>
                <w:rFonts w:ascii="Arial" w:eastAsia="Times New Roman" w:hAnsi="Arial" w:cs="Arial"/>
                <w:sz w:val="24"/>
                <w:szCs w:val="24"/>
              </w:rPr>
            </w:pPr>
            <w:r w:rsidRPr="008152A0">
              <w:rPr>
                <w:rFonts w:ascii="Arial" w:eastAsia="Times New Roman" w:hAnsi="Arial" w:cs="Arial"/>
                <w:color w:val="000000"/>
                <w:sz w:val="24"/>
                <w:szCs w:val="24"/>
              </w:rPr>
              <w:t>INTEGRAL: Una evaluación que da cuenta de las diversas dimensiones del ser humano en cuanto a lo cognitivo, actitudinal y procedimental, teniendo en cuenta las competencias básicas (interpretativa, argumentativa y propositiva) y las competencias ciudadanas y laborales. La calificación en la valoración cuantitativa, cualitativa y por competencias básicas y específicas del proceso de aprendizaje en la formación integral del estudiante se hace bajo responsabilidad del docente siguiendo las directrices de este sistema de evaluación. Los estudiantes de cada grupo participarán en diferentes momentos evaluativos orientados y previamente establecidos con el docente. </w:t>
            </w:r>
          </w:p>
          <w:p w14:paraId="7E678361" w14:textId="77777777" w:rsidR="0034689D" w:rsidRPr="008152A0" w:rsidRDefault="0034689D" w:rsidP="008152A0">
            <w:pPr>
              <w:spacing w:after="0" w:line="240" w:lineRule="auto"/>
              <w:jc w:val="both"/>
              <w:rPr>
                <w:rFonts w:ascii="Arial" w:eastAsia="Times New Roman" w:hAnsi="Arial" w:cs="Arial"/>
                <w:sz w:val="24"/>
                <w:szCs w:val="24"/>
              </w:rPr>
            </w:pPr>
          </w:p>
          <w:p w14:paraId="64281127" w14:textId="77777777" w:rsidR="0034689D" w:rsidRPr="008152A0" w:rsidRDefault="0034689D" w:rsidP="008152A0">
            <w:pPr>
              <w:spacing w:line="240" w:lineRule="auto"/>
              <w:ind w:left="461"/>
              <w:jc w:val="both"/>
              <w:rPr>
                <w:rFonts w:ascii="Arial" w:eastAsia="Times New Roman" w:hAnsi="Arial" w:cs="Arial"/>
                <w:sz w:val="24"/>
                <w:szCs w:val="24"/>
              </w:rPr>
            </w:pPr>
            <w:r w:rsidRPr="008152A0">
              <w:rPr>
                <w:rFonts w:ascii="Arial" w:eastAsia="Times New Roman" w:hAnsi="Arial" w:cs="Arial"/>
                <w:b/>
                <w:bCs/>
                <w:color w:val="000000"/>
                <w:sz w:val="24"/>
                <w:szCs w:val="24"/>
              </w:rPr>
              <w:t>SISTEMÁTICA:</w:t>
            </w:r>
            <w:r w:rsidRPr="008152A0">
              <w:rPr>
                <w:rFonts w:ascii="Arial" w:eastAsia="Times New Roman" w:hAnsi="Arial" w:cs="Arial"/>
                <w:color w:val="000000"/>
                <w:sz w:val="24"/>
                <w:szCs w:val="24"/>
              </w:rPr>
              <w:t xml:space="preserve"> Corresponde a las valoraciones sobre estándares, competencias y logros alcanzados o dejados de alcanzar por el estudiante. Las competencias deben ser evaluadas en conjunto; por cuanto la enseñanza integra contenidos y procesos. </w:t>
            </w:r>
          </w:p>
          <w:p w14:paraId="7026FB2D" w14:textId="77777777" w:rsidR="0034689D" w:rsidRPr="008152A0" w:rsidRDefault="0034689D" w:rsidP="008152A0">
            <w:pPr>
              <w:spacing w:after="0" w:line="240" w:lineRule="auto"/>
              <w:jc w:val="both"/>
              <w:rPr>
                <w:rFonts w:ascii="Arial" w:eastAsia="Times New Roman" w:hAnsi="Arial" w:cs="Arial"/>
                <w:sz w:val="24"/>
                <w:szCs w:val="24"/>
              </w:rPr>
            </w:pPr>
          </w:p>
          <w:p w14:paraId="227EF0C6" w14:textId="77777777" w:rsidR="0034689D" w:rsidRPr="008152A0" w:rsidRDefault="0034689D" w:rsidP="008152A0">
            <w:pPr>
              <w:spacing w:line="240" w:lineRule="auto"/>
              <w:ind w:left="461"/>
              <w:jc w:val="both"/>
              <w:rPr>
                <w:rFonts w:ascii="Arial" w:eastAsia="Times New Roman" w:hAnsi="Arial" w:cs="Arial"/>
                <w:sz w:val="24"/>
                <w:szCs w:val="24"/>
              </w:rPr>
            </w:pPr>
            <w:r w:rsidRPr="008152A0">
              <w:rPr>
                <w:rFonts w:ascii="Arial" w:eastAsia="Times New Roman" w:hAnsi="Arial" w:cs="Arial"/>
                <w:b/>
                <w:bCs/>
                <w:color w:val="000000"/>
                <w:sz w:val="24"/>
                <w:szCs w:val="24"/>
              </w:rPr>
              <w:t>FLEXIBLE:</w:t>
            </w:r>
            <w:r w:rsidRPr="008152A0">
              <w:rPr>
                <w:rFonts w:ascii="Arial" w:eastAsia="Times New Roman" w:hAnsi="Arial" w:cs="Arial"/>
                <w:color w:val="000000"/>
                <w:sz w:val="24"/>
                <w:szCs w:val="24"/>
              </w:rPr>
              <w:t xml:space="preserve"> Los estudiantes con diagnóstico de necesidades educativas especiales de acuerdo a la Decreto 1421 de 2017 (Ley de Inclusión) serán evaluados en el desempeño de cada una de sus competencias, en especial: las destrezas, posibilidades y limitaciones para darle un trato justo y equitativo en las evaluaciones de acuerdo con la problemática detectada. Con las recomendaciones de los especialistas se adaptará el proceso evaluativo. A cada estudiante con necesidades educativas especiales, se le debe realizar el respectivo PIAR (Plan Individual de Ajustes Razonables) por parte del docente. Los estudiantes que se encuentren en un proceso de restablecimiento de derechos, por alguna de las entidades competentes, tendrán derecho a presentar sus actividades académicas en condiciones favorables al tipo de situación presentada, las cuales serán previamente planteadas por el personal que se designe para su realización. Para los estudiantes que se encuentran en la modalidad hibrida (escuela en casa), se realizará la valoración de las actividades asignadas acorde a las circunstancias, diagnostico (si existe) y las recomendaciones médicas y será valorada acorde a las necesidades individuales. En los casos que se requiera, el consejo académico analizará la situación. </w:t>
            </w:r>
          </w:p>
          <w:p w14:paraId="7AE7A67B" w14:textId="77777777" w:rsidR="0034689D" w:rsidRPr="008152A0" w:rsidRDefault="0034689D" w:rsidP="008152A0">
            <w:pPr>
              <w:spacing w:line="240" w:lineRule="auto"/>
              <w:ind w:left="461"/>
              <w:jc w:val="both"/>
              <w:rPr>
                <w:rFonts w:ascii="Arial" w:eastAsia="Times New Roman" w:hAnsi="Arial" w:cs="Arial"/>
                <w:sz w:val="24"/>
                <w:szCs w:val="24"/>
              </w:rPr>
            </w:pPr>
            <w:r w:rsidRPr="008152A0">
              <w:rPr>
                <w:rFonts w:ascii="Arial" w:eastAsia="Times New Roman" w:hAnsi="Arial" w:cs="Arial"/>
                <w:b/>
                <w:bCs/>
                <w:color w:val="000000"/>
                <w:sz w:val="24"/>
                <w:szCs w:val="24"/>
              </w:rPr>
              <w:t xml:space="preserve">PARTICIPATIVA: </w:t>
            </w:r>
            <w:r w:rsidRPr="008152A0">
              <w:rPr>
                <w:rFonts w:ascii="Arial" w:eastAsia="Times New Roman" w:hAnsi="Arial" w:cs="Arial"/>
                <w:color w:val="000000"/>
                <w:sz w:val="24"/>
                <w:szCs w:val="24"/>
              </w:rPr>
              <w:t xml:space="preserve">Los estudiantes conocerán de antemano los criterios de valoración de cada actividad que se lleve a cabo dentro del proceso de </w:t>
            </w:r>
            <w:r w:rsidRPr="008152A0">
              <w:rPr>
                <w:rFonts w:ascii="Arial" w:eastAsia="Times New Roman" w:hAnsi="Arial" w:cs="Arial"/>
                <w:color w:val="000000"/>
                <w:sz w:val="24"/>
                <w:szCs w:val="24"/>
              </w:rPr>
              <w:lastRenderedPageBreak/>
              <w:t>evaluación y que sea merecedora de valoración, los cuales deben ser dados a conocer por escrito, consignados en los cuadernos de apuntes de los estudiantes. </w:t>
            </w:r>
          </w:p>
          <w:p w14:paraId="23EAB29F" w14:textId="77777777" w:rsidR="0034689D" w:rsidRPr="008152A0" w:rsidRDefault="0034689D" w:rsidP="008152A0">
            <w:pPr>
              <w:spacing w:line="240" w:lineRule="auto"/>
              <w:ind w:left="461"/>
              <w:jc w:val="both"/>
              <w:rPr>
                <w:rFonts w:ascii="Arial" w:eastAsia="Times New Roman" w:hAnsi="Arial" w:cs="Arial"/>
                <w:sz w:val="24"/>
                <w:szCs w:val="24"/>
              </w:rPr>
            </w:pPr>
            <w:r w:rsidRPr="008152A0">
              <w:rPr>
                <w:rFonts w:ascii="Arial" w:eastAsia="Times New Roman" w:hAnsi="Arial" w:cs="Arial"/>
                <w:b/>
                <w:bCs/>
                <w:color w:val="000000"/>
                <w:sz w:val="24"/>
                <w:szCs w:val="24"/>
              </w:rPr>
              <w:t>VALORACIÓN CUANTITATIVA.</w:t>
            </w:r>
            <w:r w:rsidRPr="008152A0">
              <w:rPr>
                <w:rFonts w:ascii="Arial" w:eastAsia="Times New Roman" w:hAnsi="Arial" w:cs="Arial"/>
                <w:color w:val="000000"/>
                <w:sz w:val="24"/>
                <w:szCs w:val="24"/>
              </w:rPr>
              <w:t xml:space="preserve"> Las notas deben dar cuenta de la construcción de conocimientos, así como del avance en el desarrollo de las competencias antes descritas y el mejoramiento actitudinal y autocrítico del estudiante. Las notas son el resultado de aplicación de pruebas, observaciones, análisis, discusiones y en general la recopilación del proceso cognitivo, procedimental y actitudinal del aprendizaje. Estas deben dar cuenta de un proceso que garantice los principios de oportunidad, imparcialidad y equidad. </w:t>
            </w:r>
          </w:p>
          <w:p w14:paraId="7DD35400" w14:textId="77777777" w:rsidR="0034689D" w:rsidRPr="008152A0" w:rsidRDefault="0034689D" w:rsidP="008152A0">
            <w:pPr>
              <w:spacing w:line="240" w:lineRule="auto"/>
              <w:ind w:left="461"/>
              <w:jc w:val="both"/>
              <w:rPr>
                <w:rFonts w:ascii="Arial" w:eastAsia="Times New Roman" w:hAnsi="Arial" w:cs="Arial"/>
                <w:sz w:val="24"/>
                <w:szCs w:val="24"/>
              </w:rPr>
            </w:pPr>
            <w:r w:rsidRPr="008152A0">
              <w:rPr>
                <w:rFonts w:ascii="Arial" w:eastAsia="Times New Roman" w:hAnsi="Arial" w:cs="Arial"/>
                <w:b/>
                <w:bCs/>
                <w:color w:val="000000"/>
                <w:sz w:val="24"/>
                <w:szCs w:val="24"/>
              </w:rPr>
              <w:t>Valoración porcentual.</w:t>
            </w:r>
          </w:p>
          <w:p w14:paraId="2F4A86D3" w14:textId="77777777" w:rsidR="0034689D" w:rsidRPr="008152A0" w:rsidRDefault="0034689D" w:rsidP="008152A0">
            <w:pPr>
              <w:spacing w:line="240" w:lineRule="auto"/>
              <w:ind w:left="461"/>
              <w:jc w:val="both"/>
              <w:rPr>
                <w:rFonts w:ascii="Arial" w:eastAsia="Times New Roman" w:hAnsi="Arial" w:cs="Arial"/>
                <w:sz w:val="24"/>
                <w:szCs w:val="24"/>
              </w:rPr>
            </w:pPr>
            <w:r w:rsidRPr="008152A0">
              <w:rPr>
                <w:rFonts w:ascii="Arial" w:eastAsia="Times New Roman" w:hAnsi="Arial" w:cs="Arial"/>
                <w:noProof/>
                <w:color w:val="000000"/>
                <w:sz w:val="24"/>
                <w:szCs w:val="24"/>
                <w:bdr w:val="none" w:sz="0" w:space="0" w:color="auto" w:frame="1"/>
                <w:lang w:eastAsia="es-CO"/>
              </w:rPr>
              <w:drawing>
                <wp:inline distT="0" distB="0" distL="0" distR="0" wp14:anchorId="0DF4B2B2" wp14:editId="40210560">
                  <wp:extent cx="4884420" cy="2115450"/>
                  <wp:effectExtent l="0" t="0" r="0" b="0"/>
                  <wp:docPr id="1" name="Imagen 1" descr="https://lh7-rt.googleusercontent.com/docsz/AD_4nXeicL_w0c8gAPNIbmgvJY_rfSbewDfj2LBNvV3YQXN_ydrtgQZa1YuVLnR-OSqOYzqAh4G5L-rl4q-6TJFzvRz1J8P1pO265ZmIJ-GSzPxMnilk56N7qetnTEzvzDEjn1yqoVCk1O6cR0HUwoup3RQ?key=f3Tc_b-twvuA_0VmdONt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eicL_w0c8gAPNIbmgvJY_rfSbewDfj2LBNvV3YQXN_ydrtgQZa1YuVLnR-OSqOYzqAh4G5L-rl4q-6TJFzvRz1J8P1pO265ZmIJ-GSzPxMnilk56N7qetnTEzvzDEjn1yqoVCk1O6cR0HUwoup3RQ?key=f3Tc_b-twvuA_0VmdONt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8504" cy="2121550"/>
                          </a:xfrm>
                          <a:prstGeom prst="rect">
                            <a:avLst/>
                          </a:prstGeom>
                          <a:noFill/>
                          <a:ln>
                            <a:noFill/>
                          </a:ln>
                        </pic:spPr>
                      </pic:pic>
                    </a:graphicData>
                  </a:graphic>
                </wp:inline>
              </w:drawing>
            </w:r>
          </w:p>
          <w:p w14:paraId="59232C2F" w14:textId="77777777" w:rsidR="0034689D" w:rsidRPr="008152A0" w:rsidRDefault="0034689D" w:rsidP="008152A0">
            <w:pPr>
              <w:spacing w:line="240" w:lineRule="auto"/>
              <w:ind w:left="461"/>
              <w:jc w:val="both"/>
              <w:rPr>
                <w:rFonts w:ascii="Arial" w:eastAsia="Times New Roman" w:hAnsi="Arial" w:cs="Arial"/>
                <w:sz w:val="24"/>
                <w:szCs w:val="24"/>
              </w:rPr>
            </w:pPr>
            <w:r w:rsidRPr="008152A0">
              <w:rPr>
                <w:rFonts w:ascii="Arial" w:eastAsia="Times New Roman" w:hAnsi="Arial" w:cs="Arial"/>
                <w:b/>
                <w:bCs/>
                <w:color w:val="000000"/>
                <w:sz w:val="24"/>
                <w:szCs w:val="24"/>
              </w:rPr>
              <w:t>Parágrafo 1:</w:t>
            </w:r>
            <w:r w:rsidRPr="008152A0">
              <w:rPr>
                <w:rFonts w:ascii="Arial" w:eastAsia="Times New Roman" w:hAnsi="Arial" w:cs="Arial"/>
                <w:color w:val="000000"/>
                <w:sz w:val="24"/>
                <w:szCs w:val="24"/>
              </w:rPr>
              <w:t xml:space="preserve"> En los CLEI (Decreto 3011 de 1997) y Aceleración, cada docente es responsable de realizar la actividad evaluativa correspondiente a la evaluación de período, la cual tendrá la misma valoración señalada en la tabla anterior. </w:t>
            </w:r>
          </w:p>
          <w:p w14:paraId="3562F79E" w14:textId="77777777" w:rsidR="0034689D" w:rsidRPr="008152A0" w:rsidRDefault="0034689D" w:rsidP="008152A0">
            <w:pPr>
              <w:spacing w:line="240" w:lineRule="auto"/>
              <w:ind w:left="461"/>
              <w:jc w:val="both"/>
              <w:rPr>
                <w:rFonts w:ascii="Arial" w:eastAsia="Times New Roman" w:hAnsi="Arial" w:cs="Arial"/>
                <w:sz w:val="24"/>
                <w:szCs w:val="24"/>
              </w:rPr>
            </w:pPr>
            <w:r w:rsidRPr="008152A0">
              <w:rPr>
                <w:rFonts w:ascii="Arial" w:eastAsia="Times New Roman" w:hAnsi="Arial" w:cs="Arial"/>
                <w:b/>
                <w:bCs/>
                <w:color w:val="000000"/>
                <w:sz w:val="24"/>
                <w:szCs w:val="24"/>
              </w:rPr>
              <w:t>Valoración de las competencias de acuerdo al agente que evalúa.</w:t>
            </w:r>
          </w:p>
          <w:p w14:paraId="30C23B7F" w14:textId="77777777" w:rsidR="0034689D" w:rsidRPr="008152A0" w:rsidRDefault="0034689D" w:rsidP="008152A0">
            <w:pPr>
              <w:spacing w:line="240" w:lineRule="auto"/>
              <w:ind w:left="461"/>
              <w:jc w:val="both"/>
              <w:rPr>
                <w:rFonts w:ascii="Arial" w:eastAsia="Times New Roman" w:hAnsi="Arial" w:cs="Arial"/>
                <w:sz w:val="24"/>
                <w:szCs w:val="24"/>
              </w:rPr>
            </w:pPr>
            <w:r w:rsidRPr="008152A0">
              <w:rPr>
                <w:rFonts w:ascii="Arial" w:eastAsia="Times New Roman" w:hAnsi="Arial" w:cs="Arial"/>
                <w:b/>
                <w:bCs/>
                <w:color w:val="000000"/>
                <w:sz w:val="24"/>
                <w:szCs w:val="24"/>
              </w:rPr>
              <w:t>La heteroevaluación:</w:t>
            </w:r>
            <w:r w:rsidRPr="008152A0">
              <w:rPr>
                <w:rFonts w:ascii="Arial" w:eastAsia="Times New Roman" w:hAnsi="Arial" w:cs="Arial"/>
                <w:color w:val="000000"/>
                <w:sz w:val="24"/>
                <w:szCs w:val="24"/>
              </w:rPr>
              <w:t xml:space="preserve"> Corresponde al 90% que es el proceso que hace el docente en cuanto a los talleres, trabajos, consultas, exposiciones, participación en clase, evaluaciones y la prueba interna tipo SABER que se aplicará al final de cada período; además se tendrá en cuenta las aptitudes y actitudes de los (las) estudiantes. </w:t>
            </w:r>
          </w:p>
          <w:p w14:paraId="26713B79" w14:textId="77777777" w:rsidR="0034689D" w:rsidRPr="008152A0" w:rsidRDefault="0034689D" w:rsidP="008152A0">
            <w:pPr>
              <w:spacing w:line="240" w:lineRule="auto"/>
              <w:ind w:left="461"/>
              <w:jc w:val="both"/>
              <w:rPr>
                <w:rFonts w:ascii="Arial" w:eastAsia="Times New Roman" w:hAnsi="Arial" w:cs="Arial"/>
                <w:sz w:val="24"/>
                <w:szCs w:val="24"/>
              </w:rPr>
            </w:pPr>
            <w:r w:rsidRPr="008152A0">
              <w:rPr>
                <w:rFonts w:ascii="Arial" w:eastAsia="Times New Roman" w:hAnsi="Arial" w:cs="Arial"/>
                <w:b/>
                <w:bCs/>
                <w:color w:val="000000"/>
                <w:sz w:val="24"/>
                <w:szCs w:val="24"/>
              </w:rPr>
              <w:t>La autoevaluación:</w:t>
            </w:r>
            <w:r w:rsidRPr="008152A0">
              <w:rPr>
                <w:rFonts w:ascii="Arial" w:eastAsia="Times New Roman" w:hAnsi="Arial" w:cs="Arial"/>
                <w:color w:val="000000"/>
                <w:sz w:val="24"/>
                <w:szCs w:val="24"/>
              </w:rPr>
              <w:t xml:space="preserve"> Tendrá un porcentaje del 5% y será plena autonomía del estudiante, evaluando así su capacidad crítica, analítica, reflexiva, su gran sentido de responsabilidad, su desarrollo integral, desempeño y progreso de acuerdo a los desempeños propios por el área o asignatura. Para ello se </w:t>
            </w:r>
            <w:r w:rsidRPr="008152A0">
              <w:rPr>
                <w:rFonts w:ascii="Arial" w:eastAsia="Times New Roman" w:hAnsi="Arial" w:cs="Arial"/>
                <w:color w:val="000000"/>
                <w:sz w:val="24"/>
                <w:szCs w:val="24"/>
              </w:rPr>
              <w:lastRenderedPageBreak/>
              <w:t>utiliza un formato que contenga los componentes actitudinales, procedimentales y conceptuales.</w:t>
            </w:r>
          </w:p>
          <w:p w14:paraId="61035D9B" w14:textId="77777777" w:rsidR="0034689D" w:rsidRPr="008152A0" w:rsidRDefault="0034689D" w:rsidP="008152A0">
            <w:pPr>
              <w:spacing w:line="240" w:lineRule="auto"/>
              <w:jc w:val="both"/>
              <w:rPr>
                <w:rFonts w:ascii="Arial" w:eastAsia="Times New Roman" w:hAnsi="Arial" w:cs="Arial"/>
                <w:sz w:val="24"/>
                <w:szCs w:val="24"/>
              </w:rPr>
            </w:pPr>
            <w:r w:rsidRPr="008152A0">
              <w:rPr>
                <w:rFonts w:ascii="Arial" w:eastAsia="Times New Roman" w:hAnsi="Arial" w:cs="Arial"/>
                <w:color w:val="000000"/>
                <w:sz w:val="24"/>
                <w:szCs w:val="24"/>
              </w:rPr>
              <w:t>      Ver formato de autoevaluación (Anexo 2)</w:t>
            </w:r>
          </w:p>
          <w:p w14:paraId="592AFC8B" w14:textId="77777777" w:rsidR="0034689D" w:rsidRPr="008152A0" w:rsidRDefault="0034689D" w:rsidP="008152A0">
            <w:pPr>
              <w:spacing w:line="240" w:lineRule="auto"/>
              <w:jc w:val="both"/>
              <w:rPr>
                <w:rFonts w:ascii="Arial" w:eastAsia="Times New Roman" w:hAnsi="Arial" w:cs="Arial"/>
                <w:sz w:val="24"/>
                <w:szCs w:val="24"/>
              </w:rPr>
            </w:pPr>
            <w:r w:rsidRPr="008152A0">
              <w:rPr>
                <w:rFonts w:ascii="Arial" w:eastAsia="Times New Roman" w:hAnsi="Arial" w:cs="Arial"/>
                <w:b/>
                <w:bCs/>
                <w:color w:val="000000"/>
                <w:sz w:val="24"/>
                <w:szCs w:val="24"/>
              </w:rPr>
              <w:t xml:space="preserve">La coevaluación: </w:t>
            </w:r>
            <w:r w:rsidRPr="008152A0">
              <w:rPr>
                <w:rFonts w:ascii="Arial" w:eastAsia="Times New Roman" w:hAnsi="Arial" w:cs="Arial"/>
                <w:color w:val="000000"/>
                <w:sz w:val="24"/>
                <w:szCs w:val="24"/>
              </w:rPr>
              <w:t>Tendrá un porcentaje del 5% y será un concepto emitido entre pares teniendo en cuenta los desempeños de los compañeros en el aula. Por ser un proceso dialógico, el estudiante coevaluador debe estar en condiciones de reconocer en su compañero los aciertos en el logro de desempeños en el área y en los aspectos a mejorar. Para este proceso se utilizan los mismos componentes de la matriz de autoevaluación y se realiza en dos momentos del periodo en la semana 5 y en la semana 10 para dar cuenta de un seguimiento y mejoramiento permanente. </w:t>
            </w:r>
          </w:p>
          <w:p w14:paraId="6127364A" w14:textId="77777777" w:rsidR="0034689D" w:rsidRPr="008152A0" w:rsidRDefault="0034689D" w:rsidP="008152A0">
            <w:pPr>
              <w:spacing w:line="240" w:lineRule="auto"/>
              <w:jc w:val="both"/>
              <w:rPr>
                <w:rFonts w:ascii="Arial" w:eastAsia="Times New Roman" w:hAnsi="Arial" w:cs="Arial"/>
                <w:sz w:val="24"/>
                <w:szCs w:val="24"/>
              </w:rPr>
            </w:pPr>
            <w:r w:rsidRPr="008152A0">
              <w:rPr>
                <w:rFonts w:ascii="Arial" w:eastAsia="Times New Roman" w:hAnsi="Arial" w:cs="Arial"/>
                <w:b/>
                <w:bCs/>
                <w:color w:val="000000"/>
                <w:sz w:val="24"/>
                <w:szCs w:val="24"/>
              </w:rPr>
              <w:t>CRITERIOS CUANTITATIVOS DE EVALUACIÓN Y PRUEBAS DE PERÍODO</w:t>
            </w:r>
            <w:r w:rsidRPr="008152A0">
              <w:rPr>
                <w:rFonts w:ascii="Arial" w:eastAsia="Times New Roman" w:hAnsi="Arial" w:cs="Arial"/>
                <w:color w:val="000000"/>
                <w:sz w:val="24"/>
                <w:szCs w:val="24"/>
              </w:rPr>
              <w:t>. </w:t>
            </w:r>
          </w:p>
          <w:p w14:paraId="385A8DE6" w14:textId="77777777" w:rsidR="0034689D" w:rsidRPr="008152A0" w:rsidRDefault="0034689D" w:rsidP="008152A0">
            <w:pPr>
              <w:spacing w:line="240" w:lineRule="auto"/>
              <w:jc w:val="both"/>
              <w:rPr>
                <w:rFonts w:ascii="Arial" w:eastAsia="Times New Roman" w:hAnsi="Arial" w:cs="Arial"/>
                <w:sz w:val="24"/>
                <w:szCs w:val="24"/>
              </w:rPr>
            </w:pPr>
            <w:r w:rsidRPr="008152A0">
              <w:rPr>
                <w:rFonts w:ascii="Arial" w:eastAsia="Times New Roman" w:hAnsi="Arial" w:cs="Arial"/>
                <w:b/>
                <w:bCs/>
                <w:color w:val="000000"/>
                <w:sz w:val="24"/>
                <w:szCs w:val="24"/>
              </w:rPr>
              <w:t>Cantidad de notas por competencia.</w:t>
            </w:r>
          </w:p>
          <w:p w14:paraId="0502824E" w14:textId="77777777" w:rsidR="0034689D" w:rsidRPr="008152A0" w:rsidRDefault="0034689D" w:rsidP="008152A0">
            <w:pPr>
              <w:spacing w:line="240" w:lineRule="auto"/>
              <w:jc w:val="both"/>
              <w:rPr>
                <w:rFonts w:ascii="Arial" w:eastAsia="Times New Roman" w:hAnsi="Arial" w:cs="Arial"/>
                <w:sz w:val="24"/>
                <w:szCs w:val="24"/>
              </w:rPr>
            </w:pPr>
            <w:r w:rsidRPr="008152A0">
              <w:rPr>
                <w:rFonts w:ascii="Arial" w:eastAsia="Times New Roman" w:hAnsi="Arial" w:cs="Arial"/>
                <w:color w:val="000000"/>
                <w:sz w:val="24"/>
                <w:szCs w:val="24"/>
              </w:rPr>
              <w:t>En cada período se tomarán un mínimo de notas de acuerdo a la intensidad horaria de la asignatura así:</w:t>
            </w:r>
          </w:p>
          <w:p w14:paraId="4C4DA454" w14:textId="77777777" w:rsidR="0034689D" w:rsidRPr="008152A0" w:rsidRDefault="0034689D" w:rsidP="008152A0">
            <w:pPr>
              <w:numPr>
                <w:ilvl w:val="0"/>
                <w:numId w:val="8"/>
              </w:numPr>
              <w:spacing w:after="0" w:line="240" w:lineRule="auto"/>
              <w:jc w:val="both"/>
              <w:textAlignment w:val="baseline"/>
              <w:rPr>
                <w:rFonts w:ascii="Arial" w:eastAsia="Times New Roman" w:hAnsi="Arial" w:cs="Arial"/>
                <w:color w:val="000000"/>
                <w:sz w:val="24"/>
                <w:szCs w:val="24"/>
              </w:rPr>
            </w:pPr>
            <w:r w:rsidRPr="008152A0">
              <w:rPr>
                <w:rFonts w:ascii="Arial" w:eastAsia="Times New Roman" w:hAnsi="Arial" w:cs="Arial"/>
                <w:color w:val="000000"/>
                <w:sz w:val="24"/>
                <w:szCs w:val="24"/>
              </w:rPr>
              <w:t>Una (1), Dos (2) y tres (3) horas de intensidad semanal: mínimamente 2 notas por cada una de las competencias evaluadas: interpretativa, argumentativa, propositiva. </w:t>
            </w:r>
          </w:p>
          <w:p w14:paraId="59A61AFB" w14:textId="77777777" w:rsidR="0034689D" w:rsidRPr="008152A0" w:rsidRDefault="0034689D" w:rsidP="008152A0">
            <w:pPr>
              <w:numPr>
                <w:ilvl w:val="0"/>
                <w:numId w:val="8"/>
              </w:numPr>
              <w:spacing w:after="0" w:line="240" w:lineRule="auto"/>
              <w:jc w:val="both"/>
              <w:textAlignment w:val="baseline"/>
              <w:rPr>
                <w:rFonts w:ascii="Arial" w:eastAsia="Times New Roman" w:hAnsi="Arial" w:cs="Arial"/>
                <w:color w:val="000000"/>
                <w:sz w:val="24"/>
                <w:szCs w:val="24"/>
              </w:rPr>
            </w:pPr>
            <w:r w:rsidRPr="008152A0">
              <w:rPr>
                <w:rFonts w:ascii="Arial" w:eastAsia="Times New Roman" w:hAnsi="Arial" w:cs="Arial"/>
                <w:color w:val="000000"/>
                <w:sz w:val="24"/>
                <w:szCs w:val="24"/>
              </w:rPr>
              <w:t>Cuatro (4) y cinco (5) horas semanales: mínimamente 3 notas por cada una de las competencias evaluadas: interpretativa, argumentativa, propositiva.</w:t>
            </w:r>
          </w:p>
          <w:p w14:paraId="546601AC" w14:textId="77777777" w:rsidR="0034689D" w:rsidRPr="008152A0" w:rsidRDefault="0034689D" w:rsidP="008152A0">
            <w:pPr>
              <w:numPr>
                <w:ilvl w:val="0"/>
                <w:numId w:val="8"/>
              </w:numPr>
              <w:spacing w:after="160" w:line="240" w:lineRule="auto"/>
              <w:jc w:val="both"/>
              <w:textAlignment w:val="baseline"/>
              <w:rPr>
                <w:rFonts w:ascii="Arial" w:eastAsia="Times New Roman" w:hAnsi="Arial" w:cs="Arial"/>
                <w:color w:val="000000"/>
                <w:sz w:val="24"/>
                <w:szCs w:val="24"/>
              </w:rPr>
            </w:pPr>
            <w:r w:rsidRPr="008152A0">
              <w:rPr>
                <w:rFonts w:ascii="Arial" w:eastAsia="Times New Roman" w:hAnsi="Arial" w:cs="Arial"/>
                <w:color w:val="000000"/>
                <w:sz w:val="24"/>
                <w:szCs w:val="24"/>
              </w:rPr>
              <w:t>Para las competencias laboral y ciudadana, mínimo 1 nota sin importar la intensidad horaria. </w:t>
            </w:r>
          </w:p>
          <w:p w14:paraId="685B124D" w14:textId="77777777" w:rsidR="0034689D" w:rsidRPr="008152A0" w:rsidRDefault="0034689D" w:rsidP="008152A0">
            <w:pPr>
              <w:spacing w:line="240" w:lineRule="auto"/>
              <w:jc w:val="both"/>
              <w:rPr>
                <w:rFonts w:ascii="Arial" w:eastAsia="Times New Roman" w:hAnsi="Arial" w:cs="Arial"/>
                <w:sz w:val="24"/>
                <w:szCs w:val="24"/>
              </w:rPr>
            </w:pPr>
            <w:r w:rsidRPr="008152A0">
              <w:rPr>
                <w:rFonts w:ascii="Arial" w:eastAsia="Times New Roman" w:hAnsi="Arial" w:cs="Arial"/>
                <w:color w:val="000000"/>
                <w:sz w:val="24"/>
                <w:szCs w:val="24"/>
              </w:rPr>
              <w:t>Para cada rango se incluyen la prueba de período, la autoevaluación y coevaluación no harán parte de este total. </w:t>
            </w:r>
          </w:p>
          <w:p w14:paraId="08DA069E" w14:textId="77777777" w:rsidR="0034689D" w:rsidRPr="008152A0" w:rsidRDefault="0034689D" w:rsidP="008152A0">
            <w:pPr>
              <w:spacing w:line="240" w:lineRule="auto"/>
              <w:ind w:left="720"/>
              <w:jc w:val="both"/>
              <w:rPr>
                <w:rFonts w:ascii="Arial" w:eastAsia="Times New Roman" w:hAnsi="Arial" w:cs="Arial"/>
                <w:sz w:val="24"/>
                <w:szCs w:val="24"/>
              </w:rPr>
            </w:pPr>
            <w:r w:rsidRPr="008152A0">
              <w:rPr>
                <w:rFonts w:ascii="Arial" w:eastAsia="Times New Roman" w:hAnsi="Arial" w:cs="Arial"/>
                <w:b/>
                <w:bCs/>
                <w:color w:val="000000"/>
                <w:sz w:val="24"/>
                <w:szCs w:val="24"/>
              </w:rPr>
              <w:t>Parágrafo:</w:t>
            </w:r>
            <w:r w:rsidRPr="008152A0">
              <w:rPr>
                <w:rFonts w:ascii="Arial" w:eastAsia="Times New Roman" w:hAnsi="Arial" w:cs="Arial"/>
                <w:color w:val="000000"/>
                <w:sz w:val="24"/>
                <w:szCs w:val="24"/>
              </w:rPr>
              <w:t xml:space="preserve"> Para la educación de adultos se deben valorar mínimo dos notas para las competencias evaluadas: interpretativa, argumentativa, propositiva, laboral y ciudadana</w:t>
            </w:r>
          </w:p>
          <w:p w14:paraId="2F3C8B6E" w14:textId="77777777" w:rsidR="0034689D" w:rsidRPr="008152A0" w:rsidRDefault="0034689D" w:rsidP="008152A0">
            <w:pPr>
              <w:spacing w:line="240" w:lineRule="auto"/>
              <w:jc w:val="both"/>
              <w:rPr>
                <w:rFonts w:ascii="Arial" w:eastAsia="Times New Roman" w:hAnsi="Arial" w:cs="Arial"/>
                <w:sz w:val="24"/>
                <w:szCs w:val="24"/>
              </w:rPr>
            </w:pPr>
            <w:r w:rsidRPr="008152A0">
              <w:rPr>
                <w:rFonts w:ascii="Arial" w:eastAsia="Times New Roman" w:hAnsi="Arial" w:cs="Arial"/>
                <w:b/>
                <w:bCs/>
                <w:color w:val="000000"/>
                <w:sz w:val="24"/>
                <w:szCs w:val="24"/>
              </w:rPr>
              <w:t>Duplicación de Notas</w:t>
            </w:r>
            <w:r w:rsidRPr="008152A0">
              <w:rPr>
                <w:rFonts w:ascii="Arial" w:eastAsia="Times New Roman" w:hAnsi="Arial" w:cs="Arial"/>
                <w:color w:val="000000"/>
                <w:sz w:val="24"/>
                <w:szCs w:val="24"/>
              </w:rPr>
              <w:t>.</w:t>
            </w:r>
          </w:p>
          <w:p w14:paraId="40BDBEFF" w14:textId="77777777" w:rsidR="0034689D" w:rsidRPr="008152A0" w:rsidRDefault="0034689D" w:rsidP="008152A0">
            <w:pPr>
              <w:spacing w:line="240" w:lineRule="auto"/>
              <w:jc w:val="both"/>
              <w:rPr>
                <w:rFonts w:ascii="Arial" w:eastAsia="Times New Roman" w:hAnsi="Arial" w:cs="Arial"/>
                <w:sz w:val="24"/>
                <w:szCs w:val="24"/>
              </w:rPr>
            </w:pPr>
            <w:r w:rsidRPr="008152A0">
              <w:rPr>
                <w:rFonts w:ascii="Arial" w:eastAsia="Times New Roman" w:hAnsi="Arial" w:cs="Arial"/>
                <w:color w:val="000000"/>
                <w:sz w:val="24"/>
                <w:szCs w:val="24"/>
              </w:rPr>
              <w:t>Se debe tener en cuenta que, en una actividad evaluativa, se evalúan diferentes competencias, con lo cual, cada una debe ser evaluada independientemente. Por tal razón, no se debe duplicar la misma nota en éstas. De igual forma, las actividades evaluadas no pueden ser duplicadas en la misma competencia (Sacar dos o más notas para rellenar casillas que indiquen o representen una evaluación diferente). </w:t>
            </w:r>
          </w:p>
          <w:p w14:paraId="4A5513C7" w14:textId="77777777" w:rsidR="0034689D" w:rsidRPr="008152A0" w:rsidRDefault="0034689D" w:rsidP="008152A0">
            <w:pPr>
              <w:spacing w:line="240" w:lineRule="auto"/>
              <w:jc w:val="both"/>
              <w:rPr>
                <w:rFonts w:ascii="Arial" w:eastAsia="Times New Roman" w:hAnsi="Arial" w:cs="Arial"/>
                <w:sz w:val="24"/>
                <w:szCs w:val="24"/>
              </w:rPr>
            </w:pPr>
            <w:r w:rsidRPr="008152A0">
              <w:rPr>
                <w:rFonts w:ascii="Arial" w:eastAsia="Times New Roman" w:hAnsi="Arial" w:cs="Arial"/>
                <w:b/>
                <w:bCs/>
                <w:color w:val="000000"/>
                <w:sz w:val="24"/>
                <w:szCs w:val="24"/>
              </w:rPr>
              <w:lastRenderedPageBreak/>
              <w:t>Parágrafo 1</w:t>
            </w:r>
            <w:r w:rsidRPr="008152A0">
              <w:rPr>
                <w:rFonts w:ascii="Arial" w:eastAsia="Times New Roman" w:hAnsi="Arial" w:cs="Arial"/>
                <w:color w:val="000000"/>
                <w:sz w:val="24"/>
                <w:szCs w:val="24"/>
              </w:rPr>
              <w:t>: En el software de notas y gestión académica institucional deben aparecer explícitamente las fechas y actividades evaluadas.</w:t>
            </w:r>
          </w:p>
          <w:p w14:paraId="3CE49CA6" w14:textId="77777777" w:rsidR="0034689D" w:rsidRPr="008152A0" w:rsidRDefault="0034689D" w:rsidP="008152A0">
            <w:pPr>
              <w:spacing w:after="0" w:line="240" w:lineRule="auto"/>
              <w:jc w:val="both"/>
              <w:rPr>
                <w:rFonts w:ascii="Arial" w:eastAsia="Times New Roman" w:hAnsi="Arial" w:cs="Arial"/>
                <w:sz w:val="24"/>
                <w:szCs w:val="24"/>
              </w:rPr>
            </w:pPr>
          </w:p>
          <w:p w14:paraId="295A609A" w14:textId="77777777" w:rsidR="0034689D" w:rsidRPr="008152A0" w:rsidRDefault="0034689D" w:rsidP="008152A0">
            <w:pPr>
              <w:spacing w:line="240" w:lineRule="auto"/>
              <w:jc w:val="both"/>
              <w:rPr>
                <w:rFonts w:ascii="Arial" w:eastAsia="Times New Roman" w:hAnsi="Arial" w:cs="Arial"/>
                <w:sz w:val="24"/>
                <w:szCs w:val="24"/>
              </w:rPr>
            </w:pPr>
            <w:r w:rsidRPr="008152A0">
              <w:rPr>
                <w:rFonts w:ascii="Arial" w:eastAsia="Times New Roman" w:hAnsi="Arial" w:cs="Arial"/>
                <w:b/>
                <w:bCs/>
                <w:color w:val="000000"/>
                <w:sz w:val="24"/>
                <w:szCs w:val="24"/>
              </w:rPr>
              <w:t>Pruebas de período </w:t>
            </w:r>
          </w:p>
          <w:p w14:paraId="0B38B4B0" w14:textId="77777777" w:rsidR="0034689D" w:rsidRPr="008152A0" w:rsidRDefault="0034689D" w:rsidP="008152A0">
            <w:pPr>
              <w:spacing w:line="240" w:lineRule="auto"/>
              <w:jc w:val="both"/>
              <w:rPr>
                <w:rFonts w:ascii="Arial" w:eastAsia="Times New Roman" w:hAnsi="Arial" w:cs="Arial"/>
                <w:sz w:val="24"/>
                <w:szCs w:val="24"/>
              </w:rPr>
            </w:pPr>
            <w:r w:rsidRPr="008152A0">
              <w:rPr>
                <w:rFonts w:ascii="Arial" w:eastAsia="Times New Roman" w:hAnsi="Arial" w:cs="Arial"/>
                <w:color w:val="000000"/>
                <w:sz w:val="24"/>
                <w:szCs w:val="24"/>
              </w:rPr>
              <w:t>La institución aplicará cada período en la semana 8, una prueba final correspondiente a los contenidos vistos durante el período a evaluar en las asignaturas de: Matemáticas, Ciencias Sociales, Ciencias Naturales, Lengua Castellana e Inglés para la Básica, y Matemáticas, Ciencias Sociales, Lengua Castellana, Inglés, Filosofía, Química y Física para la Media. La cual se valorará en la casilla correspondiente a la evaluación de período en el software de notas y gestión académica institucional.</w:t>
            </w:r>
          </w:p>
          <w:p w14:paraId="19787505" w14:textId="77777777" w:rsidR="0034689D" w:rsidRPr="008152A0" w:rsidRDefault="0034689D" w:rsidP="008152A0">
            <w:pPr>
              <w:spacing w:line="240" w:lineRule="auto"/>
              <w:jc w:val="both"/>
              <w:rPr>
                <w:rFonts w:ascii="Arial" w:eastAsia="Times New Roman" w:hAnsi="Arial" w:cs="Arial"/>
                <w:sz w:val="24"/>
                <w:szCs w:val="24"/>
              </w:rPr>
            </w:pPr>
            <w:r w:rsidRPr="008152A0">
              <w:rPr>
                <w:rFonts w:ascii="Arial" w:eastAsia="Times New Roman" w:hAnsi="Arial" w:cs="Arial"/>
                <w:b/>
                <w:bCs/>
                <w:color w:val="000000"/>
                <w:sz w:val="24"/>
                <w:szCs w:val="24"/>
              </w:rPr>
              <w:t>Parágrafo 1:</w:t>
            </w:r>
            <w:r w:rsidRPr="008152A0">
              <w:rPr>
                <w:rFonts w:ascii="Arial" w:eastAsia="Times New Roman" w:hAnsi="Arial" w:cs="Arial"/>
                <w:color w:val="000000"/>
                <w:sz w:val="24"/>
                <w:szCs w:val="24"/>
              </w:rPr>
              <w:t xml:space="preserve"> Para las demás asignaturas de la básica primaria, básica secundaria y media, que no aparecen explicitas, así como también para el grado preescolar en cada una de sus dimensiones (socio afectiva, corporal, cognitiva, comunicativa, estética, ética y espiritual), se deberá diseñar y aplicar una actividad evaluativa en la semana 8 como prueba de período. </w:t>
            </w:r>
          </w:p>
          <w:p w14:paraId="3D2DF352" w14:textId="77777777" w:rsidR="0034689D" w:rsidRPr="008152A0" w:rsidRDefault="0034689D" w:rsidP="008152A0">
            <w:pPr>
              <w:spacing w:line="240" w:lineRule="auto"/>
              <w:jc w:val="both"/>
              <w:rPr>
                <w:rFonts w:ascii="Arial" w:eastAsia="Times New Roman" w:hAnsi="Arial" w:cs="Arial"/>
                <w:sz w:val="24"/>
                <w:szCs w:val="24"/>
              </w:rPr>
            </w:pPr>
            <w:r w:rsidRPr="008152A0">
              <w:rPr>
                <w:rFonts w:ascii="Arial" w:eastAsia="Times New Roman" w:hAnsi="Arial" w:cs="Arial"/>
                <w:b/>
                <w:bCs/>
                <w:color w:val="000000"/>
                <w:sz w:val="24"/>
                <w:szCs w:val="24"/>
              </w:rPr>
              <w:t>Parágrafo 2:</w:t>
            </w:r>
            <w:r w:rsidRPr="008152A0">
              <w:rPr>
                <w:rFonts w:ascii="Arial" w:eastAsia="Times New Roman" w:hAnsi="Arial" w:cs="Arial"/>
                <w:color w:val="000000"/>
                <w:sz w:val="24"/>
                <w:szCs w:val="24"/>
              </w:rPr>
              <w:t xml:space="preserve"> En la eventualidad que algún docente por algún motivo justificable no pueda aplicar la prueba en la semana 8, lo podrá hacer en la semana 9. Los CLEI realizarán la aplicación de la prueba en la antepenúltima semana, de acuerdo al calendario académico que manejan.</w:t>
            </w:r>
          </w:p>
          <w:p w14:paraId="26DC549A" w14:textId="77777777" w:rsidR="0034689D" w:rsidRPr="008152A0" w:rsidRDefault="0034689D" w:rsidP="008152A0">
            <w:pPr>
              <w:spacing w:line="240" w:lineRule="auto"/>
              <w:ind w:left="461"/>
              <w:jc w:val="both"/>
              <w:rPr>
                <w:rFonts w:ascii="Arial" w:eastAsia="Times New Roman" w:hAnsi="Arial" w:cs="Arial"/>
                <w:sz w:val="24"/>
                <w:szCs w:val="24"/>
              </w:rPr>
            </w:pPr>
            <w:r w:rsidRPr="008152A0">
              <w:rPr>
                <w:rFonts w:ascii="Arial" w:eastAsia="Times New Roman" w:hAnsi="Arial" w:cs="Arial"/>
                <w:b/>
                <w:bCs/>
                <w:color w:val="000000"/>
                <w:sz w:val="24"/>
                <w:szCs w:val="24"/>
              </w:rPr>
              <w:t>Presentación Pruebas de Período.</w:t>
            </w:r>
            <w:r w:rsidRPr="008152A0">
              <w:rPr>
                <w:rFonts w:ascii="Arial" w:eastAsia="Times New Roman" w:hAnsi="Arial" w:cs="Arial"/>
                <w:color w:val="000000"/>
                <w:sz w:val="24"/>
                <w:szCs w:val="24"/>
              </w:rPr>
              <w:t xml:space="preserve"> Las pruebas de período deberán elaborarse por medio magnético o virtual, se debe conservar el formato tipo pruebas saber con un máximo de 15 preguntas en Bachillerato y en primaria el número de preguntas será de acuerdo al grado. Esta prueba debe ser diseñada por el docente del área y aplicada en las fechas señaladas por la institución con el mismo docente.</w:t>
            </w:r>
          </w:p>
          <w:p w14:paraId="6DA65A2E" w14:textId="77777777" w:rsidR="0034689D" w:rsidRPr="008152A0" w:rsidRDefault="0034689D" w:rsidP="008152A0">
            <w:pPr>
              <w:spacing w:line="240" w:lineRule="auto"/>
              <w:jc w:val="both"/>
              <w:rPr>
                <w:rFonts w:ascii="Arial" w:eastAsia="Times New Roman" w:hAnsi="Arial" w:cs="Arial"/>
                <w:sz w:val="24"/>
                <w:szCs w:val="24"/>
              </w:rPr>
            </w:pPr>
            <w:r w:rsidRPr="008152A0">
              <w:rPr>
                <w:rFonts w:ascii="Arial" w:eastAsia="Times New Roman" w:hAnsi="Arial" w:cs="Arial"/>
                <w:b/>
                <w:bCs/>
                <w:color w:val="000000"/>
                <w:sz w:val="24"/>
                <w:szCs w:val="24"/>
              </w:rPr>
              <w:t>Razones para anular una actividad evaluativa (Incluyendo pruebas de período)</w:t>
            </w:r>
            <w:r w:rsidRPr="008152A0">
              <w:rPr>
                <w:rFonts w:ascii="Arial" w:eastAsia="Times New Roman" w:hAnsi="Arial" w:cs="Arial"/>
                <w:color w:val="000000"/>
                <w:sz w:val="24"/>
                <w:szCs w:val="24"/>
              </w:rPr>
              <w:t>. </w:t>
            </w:r>
          </w:p>
          <w:p w14:paraId="21DE866E" w14:textId="77777777" w:rsidR="0034689D" w:rsidRPr="008152A0" w:rsidRDefault="0034689D" w:rsidP="008152A0">
            <w:pPr>
              <w:spacing w:line="240" w:lineRule="auto"/>
              <w:jc w:val="both"/>
              <w:rPr>
                <w:rFonts w:ascii="Arial" w:eastAsia="Times New Roman" w:hAnsi="Arial" w:cs="Arial"/>
                <w:sz w:val="24"/>
                <w:szCs w:val="24"/>
              </w:rPr>
            </w:pPr>
            <w:r w:rsidRPr="008152A0">
              <w:rPr>
                <w:rFonts w:ascii="Arial" w:eastAsia="Times New Roman" w:hAnsi="Arial" w:cs="Arial"/>
                <w:color w:val="000000"/>
                <w:sz w:val="24"/>
                <w:szCs w:val="24"/>
              </w:rPr>
              <w:t>(Fraude), da lugar a proceso disciplinario. </w:t>
            </w:r>
          </w:p>
          <w:p w14:paraId="70D7FD34" w14:textId="77777777" w:rsidR="0034689D" w:rsidRPr="008152A0" w:rsidRDefault="0034689D" w:rsidP="008152A0">
            <w:pPr>
              <w:numPr>
                <w:ilvl w:val="0"/>
                <w:numId w:val="9"/>
              </w:numPr>
              <w:spacing w:after="0" w:line="240" w:lineRule="auto"/>
              <w:jc w:val="both"/>
              <w:textAlignment w:val="baseline"/>
              <w:rPr>
                <w:rFonts w:ascii="Arial" w:eastAsia="Times New Roman" w:hAnsi="Arial" w:cs="Arial"/>
                <w:color w:val="000000"/>
                <w:sz w:val="24"/>
                <w:szCs w:val="24"/>
              </w:rPr>
            </w:pPr>
            <w:r w:rsidRPr="008152A0">
              <w:rPr>
                <w:rFonts w:ascii="Arial" w:eastAsia="Times New Roman" w:hAnsi="Arial" w:cs="Arial"/>
                <w:color w:val="000000"/>
                <w:sz w:val="24"/>
                <w:szCs w:val="24"/>
              </w:rPr>
              <w:t>Cuando el estudiante con actos de indisciplina, (cualquiera de las situaciones tipo I o, II o, III) afecta el desarrollo de la prueba de sus compañeros. </w:t>
            </w:r>
          </w:p>
          <w:p w14:paraId="2919AC87" w14:textId="77777777" w:rsidR="0034689D" w:rsidRPr="008152A0" w:rsidRDefault="0034689D" w:rsidP="008152A0">
            <w:pPr>
              <w:numPr>
                <w:ilvl w:val="0"/>
                <w:numId w:val="9"/>
              </w:numPr>
              <w:spacing w:after="0" w:line="240" w:lineRule="auto"/>
              <w:jc w:val="both"/>
              <w:textAlignment w:val="baseline"/>
              <w:rPr>
                <w:rFonts w:ascii="Arial" w:eastAsia="Times New Roman" w:hAnsi="Arial" w:cs="Arial"/>
                <w:color w:val="000000"/>
                <w:sz w:val="24"/>
                <w:szCs w:val="24"/>
              </w:rPr>
            </w:pPr>
            <w:r w:rsidRPr="008152A0">
              <w:rPr>
                <w:rFonts w:ascii="Arial" w:eastAsia="Times New Roman" w:hAnsi="Arial" w:cs="Arial"/>
                <w:color w:val="000000"/>
                <w:sz w:val="24"/>
                <w:szCs w:val="24"/>
              </w:rPr>
              <w:t>Cuando el estudiante durante la prueba utiliza celular, Tablet, videoconsola portátil, reproductores digitales y calculadora durante una prueba. </w:t>
            </w:r>
          </w:p>
          <w:p w14:paraId="58FC7B9A" w14:textId="77777777" w:rsidR="0034689D" w:rsidRPr="008152A0" w:rsidRDefault="0034689D" w:rsidP="008152A0">
            <w:pPr>
              <w:numPr>
                <w:ilvl w:val="0"/>
                <w:numId w:val="9"/>
              </w:numPr>
              <w:spacing w:after="0" w:line="240" w:lineRule="auto"/>
              <w:jc w:val="both"/>
              <w:textAlignment w:val="baseline"/>
              <w:rPr>
                <w:rFonts w:ascii="Arial" w:eastAsia="Times New Roman" w:hAnsi="Arial" w:cs="Arial"/>
                <w:color w:val="000000"/>
                <w:sz w:val="24"/>
                <w:szCs w:val="24"/>
              </w:rPr>
            </w:pPr>
            <w:r w:rsidRPr="008152A0">
              <w:rPr>
                <w:rFonts w:ascii="Arial" w:eastAsia="Times New Roman" w:hAnsi="Arial" w:cs="Arial"/>
                <w:color w:val="000000"/>
                <w:sz w:val="24"/>
                <w:szCs w:val="24"/>
              </w:rPr>
              <w:t> Cuando durante la prueba se retira del aula sin autorización. (Excepto casos de fuerza mayor)</w:t>
            </w:r>
          </w:p>
          <w:p w14:paraId="691EA480" w14:textId="77777777" w:rsidR="0034689D" w:rsidRPr="008152A0" w:rsidRDefault="0034689D" w:rsidP="008152A0">
            <w:pPr>
              <w:numPr>
                <w:ilvl w:val="0"/>
                <w:numId w:val="9"/>
              </w:numPr>
              <w:spacing w:after="160" w:line="240" w:lineRule="auto"/>
              <w:jc w:val="both"/>
              <w:textAlignment w:val="baseline"/>
              <w:rPr>
                <w:rFonts w:ascii="Arial" w:eastAsia="Times New Roman" w:hAnsi="Arial" w:cs="Arial"/>
                <w:color w:val="000000"/>
                <w:sz w:val="24"/>
                <w:szCs w:val="24"/>
              </w:rPr>
            </w:pPr>
            <w:r w:rsidRPr="008152A0">
              <w:rPr>
                <w:rFonts w:ascii="Arial" w:eastAsia="Times New Roman" w:hAnsi="Arial" w:cs="Arial"/>
                <w:color w:val="000000"/>
                <w:sz w:val="24"/>
                <w:szCs w:val="24"/>
              </w:rPr>
              <w:lastRenderedPageBreak/>
              <w:t>Cuando el estudiante entrega la prueba en un tiempo inferior al tiempo de permanencia o extemporáneamente a los tiempos que se dan para su desarrollo. </w:t>
            </w:r>
          </w:p>
          <w:p w14:paraId="5799AF5F" w14:textId="77777777" w:rsidR="0034689D" w:rsidRPr="008152A0" w:rsidRDefault="0034689D" w:rsidP="008152A0">
            <w:pPr>
              <w:spacing w:line="240" w:lineRule="auto"/>
              <w:jc w:val="both"/>
              <w:rPr>
                <w:rFonts w:ascii="Arial" w:eastAsia="Times New Roman" w:hAnsi="Arial" w:cs="Arial"/>
                <w:sz w:val="24"/>
                <w:szCs w:val="24"/>
              </w:rPr>
            </w:pPr>
            <w:r w:rsidRPr="008152A0">
              <w:rPr>
                <w:rFonts w:ascii="Arial" w:eastAsia="Times New Roman" w:hAnsi="Arial" w:cs="Arial"/>
                <w:b/>
                <w:bCs/>
                <w:color w:val="000000"/>
                <w:sz w:val="24"/>
                <w:szCs w:val="24"/>
              </w:rPr>
              <w:t>Parágrafo:</w:t>
            </w:r>
            <w:r w:rsidRPr="008152A0">
              <w:rPr>
                <w:rFonts w:ascii="Arial" w:eastAsia="Times New Roman" w:hAnsi="Arial" w:cs="Arial"/>
                <w:color w:val="000000"/>
                <w:sz w:val="24"/>
                <w:szCs w:val="24"/>
              </w:rPr>
              <w:t xml:space="preserve"> Para Aceleración y los CLEI (Decreto 3011 de 1997) se rige de igual forma</w:t>
            </w:r>
          </w:p>
          <w:p w14:paraId="3DE9A66E" w14:textId="77777777" w:rsidR="0034689D" w:rsidRPr="008152A0" w:rsidRDefault="0034689D" w:rsidP="008152A0">
            <w:pPr>
              <w:spacing w:line="240" w:lineRule="auto"/>
              <w:jc w:val="both"/>
              <w:rPr>
                <w:rFonts w:ascii="Arial" w:eastAsia="Times New Roman" w:hAnsi="Arial" w:cs="Arial"/>
                <w:sz w:val="24"/>
                <w:szCs w:val="24"/>
              </w:rPr>
            </w:pPr>
            <w:r w:rsidRPr="008152A0">
              <w:rPr>
                <w:rFonts w:ascii="Arial" w:eastAsia="Times New Roman" w:hAnsi="Arial" w:cs="Arial"/>
                <w:b/>
                <w:bCs/>
                <w:color w:val="000000"/>
                <w:sz w:val="24"/>
                <w:szCs w:val="24"/>
              </w:rPr>
              <w:t>Incentivo por puntajes altos.</w:t>
            </w:r>
            <w:r w:rsidRPr="008152A0">
              <w:rPr>
                <w:rFonts w:ascii="Arial" w:eastAsia="Times New Roman" w:hAnsi="Arial" w:cs="Arial"/>
                <w:color w:val="000000"/>
                <w:sz w:val="24"/>
                <w:szCs w:val="24"/>
              </w:rPr>
              <w:t> </w:t>
            </w:r>
          </w:p>
          <w:p w14:paraId="47A29869" w14:textId="77777777" w:rsidR="0034689D" w:rsidRPr="008152A0" w:rsidRDefault="0034689D" w:rsidP="008152A0">
            <w:pPr>
              <w:spacing w:line="240" w:lineRule="auto"/>
              <w:jc w:val="both"/>
              <w:rPr>
                <w:rFonts w:ascii="Arial" w:eastAsia="Times New Roman" w:hAnsi="Arial" w:cs="Arial"/>
                <w:sz w:val="24"/>
                <w:szCs w:val="24"/>
              </w:rPr>
            </w:pPr>
            <w:r w:rsidRPr="008152A0">
              <w:rPr>
                <w:rFonts w:ascii="Arial" w:eastAsia="Times New Roman" w:hAnsi="Arial" w:cs="Arial"/>
                <w:color w:val="000000"/>
                <w:sz w:val="24"/>
                <w:szCs w:val="24"/>
              </w:rPr>
              <w:t>Los estudiantes que alcancen un puntaje de 4.5 puntos en adelante en las Pruebas de Período, se les asignará una nota de 5.0 en la nota definitiva en el área evaluada por la prueba en dicho período, sí y sólo sí, cumplen con todas las actividades y alcanzado como mínimo una nota de Tres (3.0) en cada una de las actividades evaluadas en éste, sin haber obtenido éstas a través de plan de mejoramiento.</w:t>
            </w:r>
          </w:p>
          <w:p w14:paraId="43BDD4CD" w14:textId="77777777" w:rsidR="0034689D" w:rsidRPr="008152A0" w:rsidRDefault="0034689D" w:rsidP="008152A0">
            <w:pPr>
              <w:spacing w:line="240" w:lineRule="auto"/>
              <w:jc w:val="both"/>
              <w:rPr>
                <w:rFonts w:ascii="Arial" w:eastAsia="Times New Roman" w:hAnsi="Arial" w:cs="Arial"/>
                <w:sz w:val="24"/>
                <w:szCs w:val="24"/>
              </w:rPr>
            </w:pPr>
            <w:r w:rsidRPr="008152A0">
              <w:rPr>
                <w:rFonts w:ascii="Arial" w:eastAsia="Times New Roman" w:hAnsi="Arial" w:cs="Arial"/>
                <w:b/>
                <w:bCs/>
                <w:color w:val="000000"/>
                <w:sz w:val="24"/>
                <w:szCs w:val="24"/>
              </w:rPr>
              <w:t>Incentivos en pruebas saber 11.</w:t>
            </w:r>
            <w:r w:rsidRPr="008152A0">
              <w:rPr>
                <w:rFonts w:ascii="Arial" w:eastAsia="Times New Roman" w:hAnsi="Arial" w:cs="Arial"/>
                <w:color w:val="000000"/>
                <w:sz w:val="24"/>
                <w:szCs w:val="24"/>
              </w:rPr>
              <w:t> </w:t>
            </w:r>
          </w:p>
          <w:p w14:paraId="6499A273" w14:textId="77777777" w:rsidR="0034689D" w:rsidRPr="008152A0" w:rsidRDefault="0034689D" w:rsidP="008152A0">
            <w:pPr>
              <w:spacing w:line="240" w:lineRule="auto"/>
              <w:jc w:val="both"/>
              <w:rPr>
                <w:rFonts w:ascii="Arial" w:eastAsia="Times New Roman" w:hAnsi="Arial" w:cs="Arial"/>
                <w:sz w:val="24"/>
                <w:szCs w:val="24"/>
              </w:rPr>
            </w:pPr>
            <w:r w:rsidRPr="008152A0">
              <w:rPr>
                <w:rFonts w:ascii="Arial" w:eastAsia="Times New Roman" w:hAnsi="Arial" w:cs="Arial"/>
                <w:color w:val="000000"/>
                <w:sz w:val="24"/>
                <w:szCs w:val="24"/>
              </w:rPr>
              <w:t>Los estudiantes que alcancen un puntaje global de 300 puntos, se les asignará una nota de 5.0 en la nota definitiva de cada área evaluada por el ICFES en esta prueba, sí y sólo sí, cumplen con todas las actividades del período alcanzando como mínimo un Tres (3.0) en cada una de las actividades evaluadas en éste, sin haber obtenido éstas a través de plan de mejoramiento.</w:t>
            </w:r>
          </w:p>
          <w:p w14:paraId="74F9F7C8" w14:textId="77777777" w:rsidR="0034689D" w:rsidRPr="008152A0" w:rsidRDefault="0034689D" w:rsidP="008152A0">
            <w:pPr>
              <w:spacing w:line="240" w:lineRule="auto"/>
              <w:jc w:val="both"/>
              <w:rPr>
                <w:rFonts w:ascii="Arial" w:eastAsia="Times New Roman" w:hAnsi="Arial" w:cs="Arial"/>
                <w:sz w:val="24"/>
                <w:szCs w:val="24"/>
              </w:rPr>
            </w:pPr>
            <w:r w:rsidRPr="008152A0">
              <w:rPr>
                <w:rFonts w:ascii="Arial" w:eastAsia="Times New Roman" w:hAnsi="Arial" w:cs="Arial"/>
                <w:b/>
                <w:bCs/>
                <w:color w:val="000000"/>
                <w:sz w:val="24"/>
                <w:szCs w:val="24"/>
              </w:rPr>
              <w:t>Homologación.</w:t>
            </w:r>
          </w:p>
          <w:p w14:paraId="34A3A3FA" w14:textId="77777777" w:rsidR="0034689D" w:rsidRPr="008152A0" w:rsidRDefault="0034689D" w:rsidP="008152A0">
            <w:pPr>
              <w:spacing w:line="240" w:lineRule="auto"/>
              <w:jc w:val="both"/>
              <w:rPr>
                <w:rFonts w:ascii="Arial" w:eastAsia="Times New Roman" w:hAnsi="Arial" w:cs="Arial"/>
                <w:sz w:val="24"/>
                <w:szCs w:val="24"/>
              </w:rPr>
            </w:pPr>
            <w:r w:rsidRPr="008152A0">
              <w:rPr>
                <w:rFonts w:ascii="Arial" w:eastAsia="Times New Roman" w:hAnsi="Arial" w:cs="Arial"/>
                <w:color w:val="000000"/>
                <w:sz w:val="24"/>
                <w:szCs w:val="24"/>
              </w:rPr>
              <w:t>Los estudiantes que vienen de otras instit</w:t>
            </w:r>
            <w:bookmarkStart w:id="2" w:name="_GoBack"/>
            <w:bookmarkEnd w:id="2"/>
            <w:r w:rsidRPr="008152A0">
              <w:rPr>
                <w:rFonts w:ascii="Arial" w:eastAsia="Times New Roman" w:hAnsi="Arial" w:cs="Arial"/>
                <w:color w:val="000000"/>
                <w:sz w:val="24"/>
                <w:szCs w:val="24"/>
              </w:rPr>
              <w:t>uciones tendrán derecho a la homologación de las asignaturas que no cursaban en éstas y que están vinculadas al plan de estudios de la institución. De la siguiente manera, química en la básica secundaria se homologará con la nota que el estudiante tenga en Biología y/o ciencias naturales. Emprendimiento se homologará con tecnología, y cátedra de la paz (Ética y valores), se homologará con Religión.</w:t>
            </w:r>
          </w:p>
          <w:p w14:paraId="04D66C17" w14:textId="77777777" w:rsidR="0034689D" w:rsidRPr="008152A0" w:rsidRDefault="0034689D" w:rsidP="008152A0">
            <w:pPr>
              <w:spacing w:line="240" w:lineRule="auto"/>
              <w:jc w:val="both"/>
              <w:rPr>
                <w:rFonts w:ascii="Arial" w:eastAsia="Times New Roman" w:hAnsi="Arial" w:cs="Arial"/>
                <w:sz w:val="24"/>
                <w:szCs w:val="24"/>
              </w:rPr>
            </w:pPr>
            <w:r w:rsidRPr="008152A0">
              <w:rPr>
                <w:rFonts w:ascii="Arial" w:eastAsia="Times New Roman" w:hAnsi="Arial" w:cs="Arial"/>
                <w:b/>
                <w:bCs/>
                <w:color w:val="000000"/>
                <w:sz w:val="24"/>
                <w:szCs w:val="24"/>
              </w:rPr>
              <w:t>Parágrafo:</w:t>
            </w:r>
            <w:r w:rsidRPr="008152A0">
              <w:rPr>
                <w:rFonts w:ascii="Arial" w:eastAsia="Times New Roman" w:hAnsi="Arial" w:cs="Arial"/>
                <w:color w:val="000000"/>
                <w:sz w:val="24"/>
                <w:szCs w:val="24"/>
              </w:rPr>
              <w:t xml:space="preserve"> Para los CLEI (Decreto 3011 de 1997) se rige de igual forma.</w:t>
            </w:r>
          </w:p>
          <w:p w14:paraId="30FD5FA9" w14:textId="77777777" w:rsidR="0034689D" w:rsidRPr="008152A0" w:rsidRDefault="0034689D" w:rsidP="008152A0">
            <w:pPr>
              <w:spacing w:line="240" w:lineRule="auto"/>
              <w:jc w:val="both"/>
              <w:rPr>
                <w:rFonts w:ascii="Arial" w:eastAsia="Times New Roman" w:hAnsi="Arial" w:cs="Arial"/>
                <w:sz w:val="24"/>
                <w:szCs w:val="24"/>
              </w:rPr>
            </w:pPr>
            <w:r w:rsidRPr="008152A0">
              <w:rPr>
                <w:rFonts w:ascii="Arial" w:eastAsia="Times New Roman" w:hAnsi="Arial" w:cs="Arial"/>
                <w:b/>
                <w:bCs/>
                <w:color w:val="000000"/>
                <w:sz w:val="24"/>
                <w:szCs w:val="24"/>
              </w:rPr>
              <w:t>       Pruebas para aceleración</w:t>
            </w:r>
            <w:r w:rsidRPr="008152A0">
              <w:rPr>
                <w:rFonts w:ascii="Arial" w:eastAsia="Times New Roman" w:hAnsi="Arial" w:cs="Arial"/>
                <w:color w:val="000000"/>
                <w:sz w:val="24"/>
                <w:szCs w:val="24"/>
              </w:rPr>
              <w:t>. El grupo de aceleración, realizará una actividad evaluativa independiente a la Prueba Final para suplir ésta, y se evaluará en las mismas condiciones planteadas en este ítem.</w:t>
            </w:r>
          </w:p>
          <w:p w14:paraId="034B9DCE" w14:textId="77777777" w:rsidR="0034689D" w:rsidRPr="008152A0" w:rsidRDefault="0034689D" w:rsidP="008152A0">
            <w:pPr>
              <w:spacing w:line="240" w:lineRule="auto"/>
              <w:jc w:val="both"/>
              <w:rPr>
                <w:rFonts w:ascii="Arial" w:eastAsia="Times New Roman" w:hAnsi="Arial" w:cs="Arial"/>
                <w:sz w:val="24"/>
                <w:szCs w:val="24"/>
              </w:rPr>
            </w:pPr>
            <w:r w:rsidRPr="008152A0">
              <w:rPr>
                <w:rFonts w:ascii="Arial" w:eastAsia="Times New Roman" w:hAnsi="Arial" w:cs="Arial"/>
                <w:b/>
                <w:bCs/>
                <w:color w:val="000000"/>
                <w:sz w:val="24"/>
                <w:szCs w:val="24"/>
              </w:rPr>
              <w:t>REALIMENTACIÓN DE LAS PRUEBAS.</w:t>
            </w:r>
            <w:r w:rsidRPr="008152A0">
              <w:rPr>
                <w:rFonts w:ascii="Arial" w:eastAsia="Times New Roman" w:hAnsi="Arial" w:cs="Arial"/>
                <w:color w:val="000000"/>
                <w:sz w:val="24"/>
                <w:szCs w:val="24"/>
              </w:rPr>
              <w:t> </w:t>
            </w:r>
          </w:p>
          <w:p w14:paraId="06F19F49" w14:textId="77777777" w:rsidR="0034689D" w:rsidRPr="008152A0" w:rsidRDefault="0034689D" w:rsidP="008152A0">
            <w:pPr>
              <w:numPr>
                <w:ilvl w:val="0"/>
                <w:numId w:val="10"/>
              </w:numPr>
              <w:spacing w:after="0" w:line="240" w:lineRule="auto"/>
              <w:jc w:val="both"/>
              <w:textAlignment w:val="baseline"/>
              <w:rPr>
                <w:rFonts w:ascii="Arial" w:eastAsia="Times New Roman" w:hAnsi="Arial" w:cs="Arial"/>
                <w:color w:val="000000"/>
                <w:sz w:val="24"/>
                <w:szCs w:val="24"/>
              </w:rPr>
            </w:pPr>
            <w:r w:rsidRPr="008152A0">
              <w:rPr>
                <w:rFonts w:ascii="Arial" w:eastAsia="Times New Roman" w:hAnsi="Arial" w:cs="Arial"/>
                <w:color w:val="000000"/>
                <w:sz w:val="24"/>
                <w:szCs w:val="24"/>
              </w:rPr>
              <w:t>Todos los docentes de las áreas evaluadas deben realizar este proceso, por medio de una socialización, resolución de cada una de las preguntas, aclaración de las dudas y respuestas equivocadas. Debe realizarse en la semana siguiente a la presentación de la prueba.</w:t>
            </w:r>
          </w:p>
          <w:p w14:paraId="7E7876E1" w14:textId="77777777" w:rsidR="0034689D" w:rsidRPr="008152A0" w:rsidRDefault="0034689D" w:rsidP="008152A0">
            <w:pPr>
              <w:numPr>
                <w:ilvl w:val="0"/>
                <w:numId w:val="10"/>
              </w:numPr>
              <w:spacing w:after="0" w:line="240" w:lineRule="auto"/>
              <w:jc w:val="both"/>
              <w:textAlignment w:val="baseline"/>
              <w:rPr>
                <w:rFonts w:ascii="Arial" w:eastAsia="Times New Roman" w:hAnsi="Arial" w:cs="Arial"/>
                <w:color w:val="000000"/>
                <w:sz w:val="24"/>
                <w:szCs w:val="24"/>
              </w:rPr>
            </w:pPr>
            <w:r w:rsidRPr="008152A0">
              <w:rPr>
                <w:rFonts w:ascii="Arial" w:eastAsia="Times New Roman" w:hAnsi="Arial" w:cs="Arial"/>
                <w:color w:val="000000"/>
                <w:sz w:val="24"/>
                <w:szCs w:val="24"/>
              </w:rPr>
              <w:lastRenderedPageBreak/>
              <w:t>Tiempo de realización. Cinco días hábiles, luego de haber realizado la prueba.</w:t>
            </w:r>
          </w:p>
          <w:p w14:paraId="6E7591E2" w14:textId="77777777" w:rsidR="0034689D" w:rsidRPr="008152A0" w:rsidRDefault="0034689D" w:rsidP="008152A0">
            <w:pPr>
              <w:numPr>
                <w:ilvl w:val="0"/>
                <w:numId w:val="10"/>
              </w:numPr>
              <w:spacing w:after="0" w:line="240" w:lineRule="auto"/>
              <w:jc w:val="both"/>
              <w:textAlignment w:val="baseline"/>
              <w:rPr>
                <w:rFonts w:ascii="Arial" w:eastAsia="Times New Roman" w:hAnsi="Arial" w:cs="Arial"/>
                <w:color w:val="000000"/>
                <w:sz w:val="24"/>
                <w:szCs w:val="24"/>
              </w:rPr>
            </w:pPr>
            <w:r w:rsidRPr="008152A0">
              <w:rPr>
                <w:rFonts w:ascii="Arial" w:eastAsia="Times New Roman" w:hAnsi="Arial" w:cs="Arial"/>
                <w:color w:val="000000"/>
                <w:sz w:val="24"/>
                <w:szCs w:val="24"/>
              </w:rPr>
              <w:t>Se valorará la retroalimentación de las pruebas con una valoración en una de las casillas de la competencia interpretativa. </w:t>
            </w:r>
          </w:p>
          <w:p w14:paraId="2F6A7B45" w14:textId="77777777" w:rsidR="0034689D" w:rsidRPr="008152A0" w:rsidRDefault="0034689D" w:rsidP="008152A0">
            <w:pPr>
              <w:numPr>
                <w:ilvl w:val="0"/>
                <w:numId w:val="10"/>
              </w:numPr>
              <w:spacing w:after="160" w:line="240" w:lineRule="auto"/>
              <w:jc w:val="both"/>
              <w:textAlignment w:val="baseline"/>
              <w:rPr>
                <w:rFonts w:ascii="Arial" w:eastAsia="Times New Roman" w:hAnsi="Arial" w:cs="Arial"/>
                <w:color w:val="000000"/>
                <w:sz w:val="24"/>
                <w:szCs w:val="24"/>
              </w:rPr>
            </w:pPr>
            <w:r w:rsidRPr="008152A0">
              <w:rPr>
                <w:rFonts w:ascii="Arial" w:eastAsia="Times New Roman" w:hAnsi="Arial" w:cs="Arial"/>
                <w:color w:val="000000"/>
                <w:sz w:val="24"/>
                <w:szCs w:val="24"/>
              </w:rPr>
              <w:t>Para la realización de las pruebas se deben organizar jornadas especiales para presentación de las mismas, midiendo los tiempos de presentación para cada una de ellas.</w:t>
            </w:r>
          </w:p>
          <w:p w14:paraId="2307DCC3" w14:textId="77777777" w:rsidR="0034689D" w:rsidRPr="008152A0" w:rsidRDefault="0034689D" w:rsidP="008152A0">
            <w:pPr>
              <w:spacing w:line="240" w:lineRule="auto"/>
              <w:jc w:val="both"/>
              <w:rPr>
                <w:rFonts w:ascii="Arial" w:eastAsia="Times New Roman" w:hAnsi="Arial" w:cs="Arial"/>
                <w:sz w:val="24"/>
                <w:szCs w:val="24"/>
              </w:rPr>
            </w:pPr>
            <w:r w:rsidRPr="008152A0">
              <w:rPr>
                <w:rFonts w:ascii="Arial" w:eastAsia="Times New Roman" w:hAnsi="Arial" w:cs="Arial"/>
                <w:b/>
                <w:bCs/>
                <w:color w:val="000000"/>
                <w:sz w:val="24"/>
                <w:szCs w:val="24"/>
              </w:rPr>
              <w:t>Parágrafo 1:</w:t>
            </w:r>
            <w:r w:rsidRPr="008152A0">
              <w:rPr>
                <w:rFonts w:ascii="Arial" w:eastAsia="Times New Roman" w:hAnsi="Arial" w:cs="Arial"/>
                <w:color w:val="000000"/>
                <w:sz w:val="24"/>
                <w:szCs w:val="24"/>
              </w:rPr>
              <w:t xml:space="preserve"> Las pruebas finales de período no tienen derecho a recuperación o plan de mejoramiento, sólo podrán realizarse actividades evaluativas para la casilla destinada a esta prueba en cada período, para aquellos estudiantes que sean autorizados por las directivas del plantel previa excusa validada por los mismos.</w:t>
            </w:r>
          </w:p>
          <w:p w14:paraId="571AB552" w14:textId="71422DD4" w:rsidR="008B779E" w:rsidRPr="008152A0" w:rsidRDefault="0034689D" w:rsidP="008152A0">
            <w:pPr>
              <w:spacing w:line="240" w:lineRule="auto"/>
              <w:jc w:val="both"/>
              <w:rPr>
                <w:rFonts w:ascii="Arial" w:eastAsia="Times New Roman" w:hAnsi="Arial" w:cs="Arial"/>
                <w:sz w:val="24"/>
                <w:szCs w:val="24"/>
              </w:rPr>
            </w:pPr>
            <w:r w:rsidRPr="008152A0">
              <w:rPr>
                <w:rFonts w:ascii="Arial" w:eastAsia="Times New Roman" w:hAnsi="Arial" w:cs="Arial"/>
                <w:b/>
                <w:bCs/>
                <w:color w:val="000000"/>
                <w:sz w:val="24"/>
                <w:szCs w:val="24"/>
              </w:rPr>
              <w:t>Parágrafo 2:</w:t>
            </w:r>
            <w:r w:rsidRPr="008152A0">
              <w:rPr>
                <w:rFonts w:ascii="Arial" w:eastAsia="Times New Roman" w:hAnsi="Arial" w:cs="Arial"/>
                <w:color w:val="000000"/>
                <w:sz w:val="24"/>
                <w:szCs w:val="24"/>
              </w:rPr>
              <w:t xml:space="preserve"> El docente podrá calificar las actividades de realimentación, reemplazando la nota más baja que tenga en cualquiera de las competencias evaluadas, en caso de que dicha nota obtenida en la realimentación sea superior a la que reemplaza</w:t>
            </w:r>
          </w:p>
        </w:tc>
      </w:tr>
    </w:tbl>
    <w:p w14:paraId="73732348" w14:textId="0B4E68DB" w:rsidR="00484B74" w:rsidRPr="008152A0" w:rsidRDefault="00484B74" w:rsidP="008152A0">
      <w:pPr>
        <w:pStyle w:val="NormalWeb"/>
        <w:shd w:val="clear" w:color="auto" w:fill="FFFFFF"/>
        <w:ind w:left="1200"/>
        <w:jc w:val="both"/>
        <w:rPr>
          <w:rFonts w:ascii="Arial" w:hAnsi="Arial" w:cs="Arial"/>
          <w:b/>
          <w:bCs/>
        </w:rPr>
      </w:pPr>
      <w:r w:rsidRPr="008152A0">
        <w:rPr>
          <w:rFonts w:ascii="Arial" w:hAnsi="Arial" w:cs="Arial"/>
          <w:b/>
          <w:bCs/>
        </w:rPr>
        <w:lastRenderedPageBreak/>
        <w:t>ANEXOS</w:t>
      </w:r>
    </w:p>
    <w:p w14:paraId="3B200C8A" w14:textId="77777777" w:rsidR="00F16313" w:rsidRPr="008152A0" w:rsidRDefault="00F16313" w:rsidP="008152A0">
      <w:pPr>
        <w:pStyle w:val="Prrafodelista"/>
        <w:numPr>
          <w:ilvl w:val="0"/>
          <w:numId w:val="14"/>
        </w:numPr>
        <w:spacing w:line="240" w:lineRule="auto"/>
        <w:jc w:val="both"/>
        <w:rPr>
          <w:rFonts w:ascii="Arial" w:hAnsi="Arial" w:cs="Arial"/>
          <w:sz w:val="24"/>
          <w:szCs w:val="24"/>
        </w:rPr>
      </w:pPr>
      <w:r w:rsidRPr="008152A0">
        <w:rPr>
          <w:rFonts w:ascii="Arial" w:hAnsi="Arial" w:cs="Arial"/>
          <w:sz w:val="24"/>
          <w:szCs w:val="24"/>
        </w:rPr>
        <w:t>CIBERGRAFÍA:</w:t>
      </w:r>
    </w:p>
    <w:p w14:paraId="578DE5EB" w14:textId="77777777" w:rsidR="00F16313" w:rsidRPr="008152A0" w:rsidRDefault="00294E45" w:rsidP="008152A0">
      <w:pPr>
        <w:pStyle w:val="Prrafodelista"/>
        <w:numPr>
          <w:ilvl w:val="0"/>
          <w:numId w:val="14"/>
        </w:numPr>
        <w:spacing w:line="240" w:lineRule="auto"/>
        <w:jc w:val="both"/>
        <w:rPr>
          <w:rFonts w:ascii="Arial" w:hAnsi="Arial" w:cs="Arial"/>
          <w:sz w:val="24"/>
          <w:szCs w:val="24"/>
        </w:rPr>
      </w:pPr>
      <w:hyperlink r:id="rId9" w:history="1">
        <w:r w:rsidR="00F16313" w:rsidRPr="008152A0">
          <w:rPr>
            <w:rStyle w:val="Hipervnculo"/>
            <w:rFonts w:ascii="Arial" w:hAnsi="Arial" w:cs="Arial"/>
            <w:sz w:val="24"/>
            <w:szCs w:val="24"/>
          </w:rPr>
          <w:t>Decreto 1411 de 2022 Ministerio de Educación - Gestor Normativo - Función Pública</w:t>
        </w:r>
      </w:hyperlink>
    </w:p>
    <w:p w14:paraId="79BA55C3" w14:textId="77777777" w:rsidR="00F16313" w:rsidRPr="008152A0" w:rsidRDefault="00294E45" w:rsidP="008152A0">
      <w:pPr>
        <w:pStyle w:val="Prrafodelista"/>
        <w:numPr>
          <w:ilvl w:val="0"/>
          <w:numId w:val="14"/>
        </w:numPr>
        <w:spacing w:line="240" w:lineRule="auto"/>
        <w:jc w:val="both"/>
        <w:rPr>
          <w:rFonts w:ascii="Arial" w:hAnsi="Arial" w:cs="Arial"/>
          <w:sz w:val="24"/>
          <w:szCs w:val="24"/>
        </w:rPr>
      </w:pPr>
      <w:hyperlink r:id="rId10" w:history="1">
        <w:r w:rsidR="00F16313" w:rsidRPr="008152A0">
          <w:rPr>
            <w:rStyle w:val="Hipervnculo"/>
            <w:rFonts w:ascii="Arial" w:hAnsi="Arial" w:cs="Arial"/>
            <w:sz w:val="24"/>
            <w:szCs w:val="24"/>
          </w:rPr>
          <w:t>Robustecer la educación de Salgar » Antioquia Crítica</w:t>
        </w:r>
      </w:hyperlink>
    </w:p>
    <w:p w14:paraId="7C792188" w14:textId="77777777" w:rsidR="00F16313" w:rsidRPr="008152A0" w:rsidRDefault="00294E45" w:rsidP="008152A0">
      <w:pPr>
        <w:pStyle w:val="Prrafodelista"/>
        <w:numPr>
          <w:ilvl w:val="0"/>
          <w:numId w:val="14"/>
        </w:numPr>
        <w:spacing w:line="240" w:lineRule="auto"/>
        <w:jc w:val="both"/>
        <w:rPr>
          <w:rStyle w:val="Hipervnculo"/>
          <w:rFonts w:ascii="Arial" w:hAnsi="Arial" w:cs="Arial"/>
          <w:sz w:val="24"/>
          <w:szCs w:val="24"/>
        </w:rPr>
      </w:pPr>
      <w:hyperlink r:id="rId11" w:history="1">
        <w:r w:rsidR="00F16313" w:rsidRPr="008152A0">
          <w:rPr>
            <w:rStyle w:val="Hipervnculo"/>
            <w:rFonts w:ascii="Arial" w:hAnsi="Arial" w:cs="Arial"/>
            <w:sz w:val="24"/>
            <w:szCs w:val="24"/>
          </w:rPr>
          <w:t>2024060019865.pdf</w:t>
        </w:r>
      </w:hyperlink>
    </w:p>
    <w:p w14:paraId="69048FFA" w14:textId="77777777" w:rsidR="00484B74" w:rsidRPr="008152A0" w:rsidRDefault="00484B74" w:rsidP="008152A0">
      <w:pPr>
        <w:spacing w:line="240" w:lineRule="auto"/>
        <w:jc w:val="both"/>
        <w:rPr>
          <w:rFonts w:ascii="Arial" w:hAnsi="Arial" w:cs="Arial"/>
          <w:sz w:val="24"/>
          <w:szCs w:val="24"/>
        </w:rPr>
      </w:pPr>
    </w:p>
    <w:p w14:paraId="59225758" w14:textId="77777777" w:rsidR="008B779E" w:rsidRPr="008152A0" w:rsidRDefault="008B779E" w:rsidP="008152A0">
      <w:pPr>
        <w:spacing w:line="240" w:lineRule="auto"/>
        <w:jc w:val="both"/>
        <w:rPr>
          <w:rFonts w:ascii="Arial" w:hAnsi="Arial" w:cs="Arial"/>
          <w:sz w:val="24"/>
          <w:szCs w:val="24"/>
        </w:rPr>
      </w:pPr>
    </w:p>
    <w:sectPr w:rsidR="008B779E" w:rsidRPr="008152A0" w:rsidSect="00A542E0">
      <w:headerReference w:type="even" r:id="rId12"/>
      <w:headerReference w:type="default" r:id="rId13"/>
      <w:footerReference w:type="default" r:id="rId14"/>
      <w:headerReference w:type="firs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233FF8" w14:textId="77777777" w:rsidR="00294E45" w:rsidRDefault="00294E45" w:rsidP="00A542E0">
      <w:pPr>
        <w:spacing w:after="0" w:line="240" w:lineRule="auto"/>
      </w:pPr>
      <w:r>
        <w:separator/>
      </w:r>
    </w:p>
  </w:endnote>
  <w:endnote w:type="continuationSeparator" w:id="0">
    <w:p w14:paraId="728A35AB" w14:textId="77777777" w:rsidR="00294E45" w:rsidRDefault="00294E45" w:rsidP="00A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0864248"/>
      <w:docPartObj>
        <w:docPartGallery w:val="Page Numbers (Bottom of Page)"/>
        <w:docPartUnique/>
      </w:docPartObj>
    </w:sdtPr>
    <w:sdtContent>
      <w:p w14:paraId="70499B3F" w14:textId="022DC20D" w:rsidR="007957A5" w:rsidRDefault="007957A5">
        <w:pPr>
          <w:pStyle w:val="Piedepgina"/>
          <w:jc w:val="right"/>
        </w:pPr>
        <w:r>
          <w:fldChar w:fldCharType="begin"/>
        </w:r>
        <w:r>
          <w:instrText>PAGE   \* MERGEFORMAT</w:instrText>
        </w:r>
        <w:r>
          <w:fldChar w:fldCharType="separate"/>
        </w:r>
        <w:r w:rsidRPr="007957A5">
          <w:rPr>
            <w:noProof/>
            <w:lang w:val="es-ES"/>
          </w:rPr>
          <w:t>30</w:t>
        </w:r>
        <w:r>
          <w:fldChar w:fldCharType="end"/>
        </w:r>
      </w:p>
    </w:sdtContent>
  </w:sdt>
  <w:p w14:paraId="7BD3DB82" w14:textId="5375FBCC" w:rsidR="004F4A88" w:rsidRDefault="004F4A8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6FF684" w14:textId="77777777" w:rsidR="00294E45" w:rsidRDefault="00294E45" w:rsidP="00A542E0">
      <w:pPr>
        <w:spacing w:after="0" w:line="240" w:lineRule="auto"/>
      </w:pPr>
      <w:r>
        <w:separator/>
      </w:r>
    </w:p>
  </w:footnote>
  <w:footnote w:type="continuationSeparator" w:id="0">
    <w:p w14:paraId="0212ADAB" w14:textId="77777777" w:rsidR="00294E45" w:rsidRDefault="00294E45" w:rsidP="00A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B08A1" w14:textId="482EC51E" w:rsidR="0096095B" w:rsidRDefault="0096095B">
    <w:pPr>
      <w:pStyle w:val="Encabezado"/>
    </w:pPr>
    <w:r>
      <w:rPr>
        <w:noProof/>
      </w:rPr>
      <w:pict w14:anchorId="44FD65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651204" o:spid="_x0000_s2050" type="#_x0000_t136" style="position:absolute;margin-left:0;margin-top:0;width:519.15pt;height:103.8pt;rotation:315;z-index:-251653120;mso-position-horizontal:center;mso-position-horizontal-relative:margin;mso-position-vertical:center;mso-position-vertical-relative:margin" o:allowincell="f" fillcolor="black" stroked="f">
          <v:fill opacity=".5"/>
          <v:textpath style="font-family:&quot;Calibri&quot;;font-size:1pt" string="COPIA CONTROLADA"/>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A6E6B" w14:textId="16AC8E25" w:rsidR="00A542E0" w:rsidRDefault="0096095B">
    <w:pPr>
      <w:pStyle w:val="Encabezado"/>
    </w:pPr>
    <w:r>
      <w:rPr>
        <w:noProof/>
      </w:rPr>
      <w:pict w14:anchorId="4876F5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651205" o:spid="_x0000_s2051" type="#_x0000_t136" style="position:absolute;margin-left:0;margin-top:0;width:519.15pt;height:103.8pt;rotation:315;z-index:-251651072;mso-position-horizontal:center;mso-position-horizontal-relative:margin;mso-position-vertical:center;mso-position-vertical-relative:margin" o:allowincell="f" fillcolor="black" stroked="f">
          <v:fill opacity=".5"/>
          <v:textpath style="font-family:&quot;Calibri&quot;;font-size:1pt" string="COPIA CONTROLADA"/>
        </v:shape>
      </w:pict>
    </w:r>
    <w:r w:rsidR="00A542E0">
      <w:rPr>
        <w:noProof/>
        <w:lang w:eastAsia="es-CO"/>
      </w:rPr>
      <w:drawing>
        <wp:inline distT="0" distB="0" distL="0" distR="0" wp14:anchorId="13CF5D92" wp14:editId="1CA1FFCE">
          <wp:extent cx="5612130" cy="947420"/>
          <wp:effectExtent l="0" t="0" r="7620" b="5080"/>
          <wp:docPr id="195519090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90906" name="Imagen 2"/>
                  <pic:cNvPicPr>
                    <a:picLocks noChangeAspect="1"/>
                  </pic:cNvPicPr>
                </pic:nvPicPr>
                <pic:blipFill rotWithShape="1">
                  <a:blip r:embed="rId1">
                    <a:extLst>
                      <a:ext uri="{28A0092B-C50C-407E-A947-70E740481C1C}">
                        <a14:useLocalDpi xmlns:a14="http://schemas.microsoft.com/office/drawing/2010/main" val="0"/>
                      </a:ext>
                    </a:extLst>
                  </a:blip>
                  <a:srcRect b="86936"/>
                  <a:stretch/>
                </pic:blipFill>
                <pic:spPr bwMode="auto">
                  <a:xfrm>
                    <a:off x="0" y="0"/>
                    <a:ext cx="5612130" cy="947420"/>
                  </a:xfrm>
                  <a:prstGeom prst="rect">
                    <a:avLst/>
                  </a:prstGeom>
                  <a:noFill/>
                  <a:ln>
                    <a:noFill/>
                  </a:ln>
                  <a:extLst>
                    <a:ext uri="{53640926-AAD7-44D8-BBD7-CCE9431645EC}">
                      <a14:shadowObscured xmlns:a14="http://schemas.microsoft.com/office/drawing/2010/main"/>
                    </a:ext>
                  </a:extLst>
                </pic:spPr>
              </pic:pic>
            </a:graphicData>
          </a:graphic>
        </wp:inline>
      </w:drawing>
    </w:r>
  </w:p>
  <w:p w14:paraId="3A4FF1F4" w14:textId="77777777" w:rsidR="00A542E0" w:rsidRDefault="00A542E0">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AC99E" w14:textId="65393CD2" w:rsidR="0096095B" w:rsidRDefault="0096095B">
    <w:pPr>
      <w:pStyle w:val="Encabezado"/>
    </w:pPr>
    <w:r>
      <w:rPr>
        <w:noProof/>
      </w:rPr>
      <w:pict w14:anchorId="263548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651203" o:spid="_x0000_s2049" type="#_x0000_t136" style="position:absolute;margin-left:0;margin-top:0;width:519.15pt;height:103.8pt;rotation:315;z-index:-251655168;mso-position-horizontal:center;mso-position-horizontal-relative:margin;mso-position-vertical:center;mso-position-vertical-relative:margin" o:allowincell="f" fillcolor="black" stroked="f">
          <v:fill opacity=".5"/>
          <v:textpath style="font-family:&quot;Calibri&quot;;font-size:1pt" string="COPIA CONTROLADA"/>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43A60"/>
    <w:multiLevelType w:val="multilevel"/>
    <w:tmpl w:val="8742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E744A5"/>
    <w:multiLevelType w:val="multilevel"/>
    <w:tmpl w:val="5E9AA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EA2915"/>
    <w:multiLevelType w:val="multilevel"/>
    <w:tmpl w:val="A0E4B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1938B3"/>
    <w:multiLevelType w:val="multilevel"/>
    <w:tmpl w:val="B55E8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BE2CB7"/>
    <w:multiLevelType w:val="multilevel"/>
    <w:tmpl w:val="4A6A1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D845AC"/>
    <w:multiLevelType w:val="multilevel"/>
    <w:tmpl w:val="3A145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121167"/>
    <w:multiLevelType w:val="multilevel"/>
    <w:tmpl w:val="AF109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30584E"/>
    <w:multiLevelType w:val="multilevel"/>
    <w:tmpl w:val="BE22D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FE0168"/>
    <w:multiLevelType w:val="multilevel"/>
    <w:tmpl w:val="3D983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3B4CCD"/>
    <w:multiLevelType w:val="hybridMultilevel"/>
    <w:tmpl w:val="45F681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89C2F3C"/>
    <w:multiLevelType w:val="hybridMultilevel"/>
    <w:tmpl w:val="1DD4920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15:restartNumberingAfterBreak="0">
    <w:nsid w:val="28A45DFA"/>
    <w:multiLevelType w:val="hybridMultilevel"/>
    <w:tmpl w:val="2A8EE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5E6853"/>
    <w:multiLevelType w:val="multilevel"/>
    <w:tmpl w:val="08A05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6530F7"/>
    <w:multiLevelType w:val="multilevel"/>
    <w:tmpl w:val="501CD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C83CBD"/>
    <w:multiLevelType w:val="multilevel"/>
    <w:tmpl w:val="D8804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695B54"/>
    <w:multiLevelType w:val="hybridMultilevel"/>
    <w:tmpl w:val="BE2E70B2"/>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C990171"/>
    <w:multiLevelType w:val="multilevel"/>
    <w:tmpl w:val="19B45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81473C"/>
    <w:multiLevelType w:val="hybridMultilevel"/>
    <w:tmpl w:val="16146614"/>
    <w:lvl w:ilvl="0" w:tplc="8E84C006">
      <w:start w:val="1"/>
      <w:numFmt w:val="decimal"/>
      <w:lvlText w:val="%1."/>
      <w:lvlJc w:val="left"/>
      <w:pPr>
        <w:ind w:left="1200" w:hanging="360"/>
      </w:pPr>
    </w:lvl>
    <w:lvl w:ilvl="1" w:tplc="240A0019">
      <w:start w:val="1"/>
      <w:numFmt w:val="lowerLetter"/>
      <w:lvlText w:val="%2."/>
      <w:lvlJc w:val="left"/>
      <w:pPr>
        <w:ind w:left="1920" w:hanging="360"/>
      </w:pPr>
    </w:lvl>
    <w:lvl w:ilvl="2" w:tplc="240A001B">
      <w:start w:val="1"/>
      <w:numFmt w:val="lowerRoman"/>
      <w:lvlText w:val="%3."/>
      <w:lvlJc w:val="right"/>
      <w:pPr>
        <w:ind w:left="2640" w:hanging="180"/>
      </w:pPr>
    </w:lvl>
    <w:lvl w:ilvl="3" w:tplc="240A000F">
      <w:start w:val="1"/>
      <w:numFmt w:val="decimal"/>
      <w:lvlText w:val="%4."/>
      <w:lvlJc w:val="left"/>
      <w:pPr>
        <w:ind w:left="3360" w:hanging="360"/>
      </w:pPr>
    </w:lvl>
    <w:lvl w:ilvl="4" w:tplc="240A0019">
      <w:start w:val="1"/>
      <w:numFmt w:val="lowerLetter"/>
      <w:lvlText w:val="%5."/>
      <w:lvlJc w:val="left"/>
      <w:pPr>
        <w:ind w:left="4080" w:hanging="360"/>
      </w:pPr>
    </w:lvl>
    <w:lvl w:ilvl="5" w:tplc="240A001B">
      <w:start w:val="1"/>
      <w:numFmt w:val="lowerRoman"/>
      <w:lvlText w:val="%6."/>
      <w:lvlJc w:val="right"/>
      <w:pPr>
        <w:ind w:left="4800" w:hanging="180"/>
      </w:pPr>
    </w:lvl>
    <w:lvl w:ilvl="6" w:tplc="240A000F">
      <w:start w:val="1"/>
      <w:numFmt w:val="decimal"/>
      <w:lvlText w:val="%7."/>
      <w:lvlJc w:val="left"/>
      <w:pPr>
        <w:ind w:left="5520" w:hanging="360"/>
      </w:pPr>
    </w:lvl>
    <w:lvl w:ilvl="7" w:tplc="240A0019">
      <w:start w:val="1"/>
      <w:numFmt w:val="lowerLetter"/>
      <w:lvlText w:val="%8."/>
      <w:lvlJc w:val="left"/>
      <w:pPr>
        <w:ind w:left="6240" w:hanging="360"/>
      </w:pPr>
    </w:lvl>
    <w:lvl w:ilvl="8" w:tplc="240A001B">
      <w:start w:val="1"/>
      <w:numFmt w:val="lowerRoman"/>
      <w:lvlText w:val="%9."/>
      <w:lvlJc w:val="right"/>
      <w:pPr>
        <w:ind w:left="6960" w:hanging="180"/>
      </w:pPr>
    </w:lvl>
  </w:abstractNum>
  <w:abstractNum w:abstractNumId="18" w15:restartNumberingAfterBreak="0">
    <w:nsid w:val="3F6C44DE"/>
    <w:multiLevelType w:val="hybridMultilevel"/>
    <w:tmpl w:val="58960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7B6F3B"/>
    <w:multiLevelType w:val="multilevel"/>
    <w:tmpl w:val="D2F21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B047B8"/>
    <w:multiLevelType w:val="multilevel"/>
    <w:tmpl w:val="54E67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E20D25"/>
    <w:multiLevelType w:val="multilevel"/>
    <w:tmpl w:val="DE166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A52A3D"/>
    <w:multiLevelType w:val="multilevel"/>
    <w:tmpl w:val="493CD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A15A3D"/>
    <w:multiLevelType w:val="multilevel"/>
    <w:tmpl w:val="5FEAE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FB5DA8"/>
    <w:multiLevelType w:val="multilevel"/>
    <w:tmpl w:val="9B409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0F62C7"/>
    <w:multiLevelType w:val="multilevel"/>
    <w:tmpl w:val="7BC25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1F7989"/>
    <w:multiLevelType w:val="hybridMultilevel"/>
    <w:tmpl w:val="94481888"/>
    <w:lvl w:ilvl="0" w:tplc="240A000F">
      <w:start w:val="1"/>
      <w:numFmt w:val="decimal"/>
      <w:lvlText w:val="%1."/>
      <w:lvlJc w:val="left"/>
      <w:pPr>
        <w:ind w:left="1920" w:hanging="360"/>
      </w:pPr>
    </w:lvl>
    <w:lvl w:ilvl="1" w:tplc="240A0019" w:tentative="1">
      <w:start w:val="1"/>
      <w:numFmt w:val="lowerLetter"/>
      <w:lvlText w:val="%2."/>
      <w:lvlJc w:val="left"/>
      <w:pPr>
        <w:ind w:left="2640" w:hanging="360"/>
      </w:pPr>
    </w:lvl>
    <w:lvl w:ilvl="2" w:tplc="240A001B" w:tentative="1">
      <w:start w:val="1"/>
      <w:numFmt w:val="lowerRoman"/>
      <w:lvlText w:val="%3."/>
      <w:lvlJc w:val="right"/>
      <w:pPr>
        <w:ind w:left="3360" w:hanging="180"/>
      </w:pPr>
    </w:lvl>
    <w:lvl w:ilvl="3" w:tplc="240A000F" w:tentative="1">
      <w:start w:val="1"/>
      <w:numFmt w:val="decimal"/>
      <w:lvlText w:val="%4."/>
      <w:lvlJc w:val="left"/>
      <w:pPr>
        <w:ind w:left="4080" w:hanging="360"/>
      </w:pPr>
    </w:lvl>
    <w:lvl w:ilvl="4" w:tplc="240A0019" w:tentative="1">
      <w:start w:val="1"/>
      <w:numFmt w:val="lowerLetter"/>
      <w:lvlText w:val="%5."/>
      <w:lvlJc w:val="left"/>
      <w:pPr>
        <w:ind w:left="4800" w:hanging="360"/>
      </w:pPr>
    </w:lvl>
    <w:lvl w:ilvl="5" w:tplc="240A001B" w:tentative="1">
      <w:start w:val="1"/>
      <w:numFmt w:val="lowerRoman"/>
      <w:lvlText w:val="%6."/>
      <w:lvlJc w:val="right"/>
      <w:pPr>
        <w:ind w:left="5520" w:hanging="180"/>
      </w:pPr>
    </w:lvl>
    <w:lvl w:ilvl="6" w:tplc="240A000F" w:tentative="1">
      <w:start w:val="1"/>
      <w:numFmt w:val="decimal"/>
      <w:lvlText w:val="%7."/>
      <w:lvlJc w:val="left"/>
      <w:pPr>
        <w:ind w:left="6240" w:hanging="360"/>
      </w:pPr>
    </w:lvl>
    <w:lvl w:ilvl="7" w:tplc="240A0019" w:tentative="1">
      <w:start w:val="1"/>
      <w:numFmt w:val="lowerLetter"/>
      <w:lvlText w:val="%8."/>
      <w:lvlJc w:val="left"/>
      <w:pPr>
        <w:ind w:left="6960" w:hanging="360"/>
      </w:pPr>
    </w:lvl>
    <w:lvl w:ilvl="8" w:tplc="240A001B" w:tentative="1">
      <w:start w:val="1"/>
      <w:numFmt w:val="lowerRoman"/>
      <w:lvlText w:val="%9."/>
      <w:lvlJc w:val="right"/>
      <w:pPr>
        <w:ind w:left="7680" w:hanging="180"/>
      </w:pPr>
    </w:lvl>
  </w:abstractNum>
  <w:abstractNum w:abstractNumId="27" w15:restartNumberingAfterBreak="0">
    <w:nsid w:val="7D4F1A96"/>
    <w:multiLevelType w:val="multilevel"/>
    <w:tmpl w:val="31DC4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346748"/>
    <w:multiLevelType w:val="hybridMultilevel"/>
    <w:tmpl w:val="C45EEC1C"/>
    <w:lvl w:ilvl="0" w:tplc="240A0001">
      <w:start w:val="1"/>
      <w:numFmt w:val="bullet"/>
      <w:lvlText w:val=""/>
      <w:lvlJc w:val="left"/>
      <w:pPr>
        <w:ind w:left="779" w:hanging="360"/>
      </w:pPr>
      <w:rPr>
        <w:rFonts w:ascii="Symbol" w:hAnsi="Symbol" w:hint="default"/>
      </w:rPr>
    </w:lvl>
    <w:lvl w:ilvl="1" w:tplc="240A0003" w:tentative="1">
      <w:start w:val="1"/>
      <w:numFmt w:val="bullet"/>
      <w:lvlText w:val="o"/>
      <w:lvlJc w:val="left"/>
      <w:pPr>
        <w:ind w:left="1499" w:hanging="360"/>
      </w:pPr>
      <w:rPr>
        <w:rFonts w:ascii="Courier New" w:hAnsi="Courier New" w:cs="Courier New" w:hint="default"/>
      </w:rPr>
    </w:lvl>
    <w:lvl w:ilvl="2" w:tplc="240A0005" w:tentative="1">
      <w:start w:val="1"/>
      <w:numFmt w:val="bullet"/>
      <w:lvlText w:val=""/>
      <w:lvlJc w:val="left"/>
      <w:pPr>
        <w:ind w:left="2219" w:hanging="360"/>
      </w:pPr>
      <w:rPr>
        <w:rFonts w:ascii="Wingdings" w:hAnsi="Wingdings" w:hint="default"/>
      </w:rPr>
    </w:lvl>
    <w:lvl w:ilvl="3" w:tplc="240A0001" w:tentative="1">
      <w:start w:val="1"/>
      <w:numFmt w:val="bullet"/>
      <w:lvlText w:val=""/>
      <w:lvlJc w:val="left"/>
      <w:pPr>
        <w:ind w:left="2939" w:hanging="360"/>
      </w:pPr>
      <w:rPr>
        <w:rFonts w:ascii="Symbol" w:hAnsi="Symbol" w:hint="default"/>
      </w:rPr>
    </w:lvl>
    <w:lvl w:ilvl="4" w:tplc="240A0003" w:tentative="1">
      <w:start w:val="1"/>
      <w:numFmt w:val="bullet"/>
      <w:lvlText w:val="o"/>
      <w:lvlJc w:val="left"/>
      <w:pPr>
        <w:ind w:left="3659" w:hanging="360"/>
      </w:pPr>
      <w:rPr>
        <w:rFonts w:ascii="Courier New" w:hAnsi="Courier New" w:cs="Courier New" w:hint="default"/>
      </w:rPr>
    </w:lvl>
    <w:lvl w:ilvl="5" w:tplc="240A0005" w:tentative="1">
      <w:start w:val="1"/>
      <w:numFmt w:val="bullet"/>
      <w:lvlText w:val=""/>
      <w:lvlJc w:val="left"/>
      <w:pPr>
        <w:ind w:left="4379" w:hanging="360"/>
      </w:pPr>
      <w:rPr>
        <w:rFonts w:ascii="Wingdings" w:hAnsi="Wingdings" w:hint="default"/>
      </w:rPr>
    </w:lvl>
    <w:lvl w:ilvl="6" w:tplc="240A0001" w:tentative="1">
      <w:start w:val="1"/>
      <w:numFmt w:val="bullet"/>
      <w:lvlText w:val=""/>
      <w:lvlJc w:val="left"/>
      <w:pPr>
        <w:ind w:left="5099" w:hanging="360"/>
      </w:pPr>
      <w:rPr>
        <w:rFonts w:ascii="Symbol" w:hAnsi="Symbol" w:hint="default"/>
      </w:rPr>
    </w:lvl>
    <w:lvl w:ilvl="7" w:tplc="240A0003" w:tentative="1">
      <w:start w:val="1"/>
      <w:numFmt w:val="bullet"/>
      <w:lvlText w:val="o"/>
      <w:lvlJc w:val="left"/>
      <w:pPr>
        <w:ind w:left="5819" w:hanging="360"/>
      </w:pPr>
      <w:rPr>
        <w:rFonts w:ascii="Courier New" w:hAnsi="Courier New" w:cs="Courier New" w:hint="default"/>
      </w:rPr>
    </w:lvl>
    <w:lvl w:ilvl="8" w:tplc="240A0005" w:tentative="1">
      <w:start w:val="1"/>
      <w:numFmt w:val="bullet"/>
      <w:lvlText w:val=""/>
      <w:lvlJc w:val="left"/>
      <w:pPr>
        <w:ind w:left="6539" w:hanging="360"/>
      </w:pPr>
      <w:rPr>
        <w:rFonts w:ascii="Wingdings" w:hAnsi="Wingdings" w:hint="default"/>
      </w:rPr>
    </w:lvl>
  </w:abstractNum>
  <w:num w:numId="1">
    <w:abstractNumId w:val="9"/>
  </w:num>
  <w:num w:numId="2">
    <w:abstractNumId w:val="15"/>
  </w:num>
  <w:num w:numId="3">
    <w:abstractNumId w:val="28"/>
  </w:num>
  <w:num w:numId="4">
    <w:abstractNumId w:val="18"/>
  </w:num>
  <w:num w:numId="5">
    <w:abstractNumId w:val="11"/>
  </w:num>
  <w:num w:numId="6">
    <w:abstractNumId w:val="7"/>
  </w:num>
  <w:num w:numId="7">
    <w:abstractNumId w:val="8"/>
  </w:num>
  <w:num w:numId="8">
    <w:abstractNumId w:val="27"/>
  </w:num>
  <w:num w:numId="9">
    <w:abstractNumId w:val="14"/>
  </w:num>
  <w:num w:numId="10">
    <w:abstractNumId w:val="12"/>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21"/>
  </w:num>
  <w:num w:numId="14">
    <w:abstractNumId w:val="10"/>
  </w:num>
  <w:num w:numId="15">
    <w:abstractNumId w:val="26"/>
  </w:num>
  <w:num w:numId="16">
    <w:abstractNumId w:val="2"/>
  </w:num>
  <w:num w:numId="17">
    <w:abstractNumId w:val="1"/>
  </w:num>
  <w:num w:numId="18">
    <w:abstractNumId w:val="6"/>
  </w:num>
  <w:num w:numId="19">
    <w:abstractNumId w:val="24"/>
  </w:num>
  <w:num w:numId="20">
    <w:abstractNumId w:val="13"/>
  </w:num>
  <w:num w:numId="21">
    <w:abstractNumId w:val="16"/>
  </w:num>
  <w:num w:numId="22">
    <w:abstractNumId w:val="19"/>
  </w:num>
  <w:num w:numId="23">
    <w:abstractNumId w:val="20"/>
  </w:num>
  <w:num w:numId="24">
    <w:abstractNumId w:val="0"/>
  </w:num>
  <w:num w:numId="25">
    <w:abstractNumId w:val="3"/>
  </w:num>
  <w:num w:numId="26">
    <w:abstractNumId w:val="23"/>
  </w:num>
  <w:num w:numId="27">
    <w:abstractNumId w:val="25"/>
  </w:num>
  <w:num w:numId="28">
    <w:abstractNumId w:val="22"/>
  </w:num>
  <w:num w:numId="29">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79E"/>
    <w:rsid w:val="0000682A"/>
    <w:rsid w:val="00031A92"/>
    <w:rsid w:val="0006714D"/>
    <w:rsid w:val="000D55DE"/>
    <w:rsid w:val="000D7EC1"/>
    <w:rsid w:val="001C252E"/>
    <w:rsid w:val="001C6661"/>
    <w:rsid w:val="00237CAC"/>
    <w:rsid w:val="00294E45"/>
    <w:rsid w:val="002B022A"/>
    <w:rsid w:val="002D10F5"/>
    <w:rsid w:val="0034689D"/>
    <w:rsid w:val="00454E37"/>
    <w:rsid w:val="00484B74"/>
    <w:rsid w:val="004D57FC"/>
    <w:rsid w:val="004F4A88"/>
    <w:rsid w:val="005076C6"/>
    <w:rsid w:val="00580324"/>
    <w:rsid w:val="00633C56"/>
    <w:rsid w:val="00687D28"/>
    <w:rsid w:val="006B1C16"/>
    <w:rsid w:val="006B65A8"/>
    <w:rsid w:val="006B78AA"/>
    <w:rsid w:val="006F63FF"/>
    <w:rsid w:val="00702438"/>
    <w:rsid w:val="00754564"/>
    <w:rsid w:val="007957A5"/>
    <w:rsid w:val="00797AF7"/>
    <w:rsid w:val="007D09DE"/>
    <w:rsid w:val="0081414C"/>
    <w:rsid w:val="008152A0"/>
    <w:rsid w:val="00833A8D"/>
    <w:rsid w:val="008B779E"/>
    <w:rsid w:val="008D7BC7"/>
    <w:rsid w:val="009472D2"/>
    <w:rsid w:val="0096095B"/>
    <w:rsid w:val="009E5C0A"/>
    <w:rsid w:val="00A04615"/>
    <w:rsid w:val="00A11641"/>
    <w:rsid w:val="00A542E0"/>
    <w:rsid w:val="00A91B6E"/>
    <w:rsid w:val="00AC1E67"/>
    <w:rsid w:val="00B4367E"/>
    <w:rsid w:val="00B75B99"/>
    <w:rsid w:val="00BA1033"/>
    <w:rsid w:val="00C00452"/>
    <w:rsid w:val="00C2539C"/>
    <w:rsid w:val="00C70874"/>
    <w:rsid w:val="00CA2119"/>
    <w:rsid w:val="00D40954"/>
    <w:rsid w:val="00D80C08"/>
    <w:rsid w:val="00F16313"/>
    <w:rsid w:val="00F42097"/>
    <w:rsid w:val="00F46E8B"/>
    <w:rsid w:val="00F73A86"/>
    <w:rsid w:val="00FD39D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E7BF1A"/>
  <w15:chartTrackingRefBased/>
  <w15:docId w15:val="{3CCA66E2-0CFA-42E2-B5FB-1638AC6CE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779E"/>
    <w:pPr>
      <w:spacing w:after="200" w:line="276" w:lineRule="auto"/>
    </w:pPr>
  </w:style>
  <w:style w:type="paragraph" w:styleId="Ttulo2">
    <w:name w:val="heading 2"/>
    <w:basedOn w:val="Normal"/>
    <w:next w:val="Normal"/>
    <w:link w:val="Ttulo2Car"/>
    <w:uiPriority w:val="9"/>
    <w:semiHidden/>
    <w:unhideWhenUsed/>
    <w:qFormat/>
    <w:rsid w:val="0058032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1C6661"/>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paragraph" w:styleId="Ttulo4">
    <w:name w:val="heading 4"/>
    <w:basedOn w:val="Normal"/>
    <w:link w:val="Ttulo4Car"/>
    <w:uiPriority w:val="9"/>
    <w:qFormat/>
    <w:rsid w:val="001C6661"/>
    <w:pPr>
      <w:spacing w:before="100" w:beforeAutospacing="1" w:after="100" w:afterAutospacing="1" w:line="240" w:lineRule="auto"/>
      <w:outlineLvl w:val="3"/>
    </w:pPr>
    <w:rPr>
      <w:rFonts w:ascii="Times New Roman" w:eastAsia="Times New Roman" w:hAnsi="Times New Roman" w:cs="Times New Roman"/>
      <w:b/>
      <w:bCs/>
      <w:sz w:val="24"/>
      <w:szCs w:val="24"/>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B7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B779E"/>
    <w:pPr>
      <w:ind w:left="720"/>
      <w:contextualSpacing/>
    </w:pPr>
  </w:style>
  <w:style w:type="paragraph" w:styleId="Sinespaciado">
    <w:name w:val="No Spacing"/>
    <w:uiPriority w:val="1"/>
    <w:qFormat/>
    <w:rsid w:val="008B779E"/>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8B779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B779E"/>
    <w:rPr>
      <w:rFonts w:ascii="Tahoma" w:hAnsi="Tahoma" w:cs="Tahoma"/>
      <w:sz w:val="16"/>
      <w:szCs w:val="16"/>
    </w:rPr>
  </w:style>
  <w:style w:type="paragraph" w:customStyle="1" w:styleId="Default">
    <w:name w:val="Default"/>
    <w:rsid w:val="008B779E"/>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Fuentedeprrafopredeter"/>
    <w:rsid w:val="008B779E"/>
  </w:style>
  <w:style w:type="paragraph" w:styleId="Textocomentario">
    <w:name w:val="annotation text"/>
    <w:basedOn w:val="Normal"/>
    <w:link w:val="TextocomentarioCar"/>
    <w:uiPriority w:val="99"/>
    <w:semiHidden/>
    <w:unhideWhenUsed/>
    <w:rsid w:val="008B779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B779E"/>
    <w:rPr>
      <w:sz w:val="20"/>
      <w:szCs w:val="20"/>
    </w:rPr>
  </w:style>
  <w:style w:type="paragraph" w:styleId="NormalWeb">
    <w:name w:val="Normal (Web)"/>
    <w:basedOn w:val="Normal"/>
    <w:uiPriority w:val="99"/>
    <w:unhideWhenUsed/>
    <w:rsid w:val="008B779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8B779E"/>
    <w:rPr>
      <w:b/>
      <w:bCs/>
    </w:rPr>
  </w:style>
  <w:style w:type="character" w:styleId="Hipervnculo">
    <w:name w:val="Hyperlink"/>
    <w:basedOn w:val="Fuentedeprrafopredeter"/>
    <w:uiPriority w:val="99"/>
    <w:semiHidden/>
    <w:unhideWhenUsed/>
    <w:rsid w:val="00C2539C"/>
    <w:rPr>
      <w:color w:val="0000FF"/>
      <w:u w:val="single"/>
    </w:rPr>
  </w:style>
  <w:style w:type="paragraph" w:styleId="Encabezado">
    <w:name w:val="header"/>
    <w:basedOn w:val="Normal"/>
    <w:link w:val="EncabezadoCar"/>
    <w:uiPriority w:val="99"/>
    <w:unhideWhenUsed/>
    <w:rsid w:val="00A542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42E0"/>
  </w:style>
  <w:style w:type="paragraph" w:styleId="Piedepgina">
    <w:name w:val="footer"/>
    <w:basedOn w:val="Normal"/>
    <w:link w:val="PiedepginaCar"/>
    <w:uiPriority w:val="99"/>
    <w:unhideWhenUsed/>
    <w:rsid w:val="00A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42E0"/>
  </w:style>
  <w:style w:type="character" w:customStyle="1" w:styleId="Ttulo3Car">
    <w:name w:val="Título 3 Car"/>
    <w:basedOn w:val="Fuentedeprrafopredeter"/>
    <w:link w:val="Ttulo3"/>
    <w:uiPriority w:val="9"/>
    <w:rsid w:val="001C6661"/>
    <w:rPr>
      <w:rFonts w:ascii="Times New Roman" w:eastAsia="Times New Roman" w:hAnsi="Times New Roman" w:cs="Times New Roman"/>
      <w:b/>
      <w:bCs/>
      <w:sz w:val="27"/>
      <w:szCs w:val="27"/>
      <w:lang w:eastAsia="es-CO"/>
    </w:rPr>
  </w:style>
  <w:style w:type="character" w:customStyle="1" w:styleId="Ttulo4Car">
    <w:name w:val="Título 4 Car"/>
    <w:basedOn w:val="Fuentedeprrafopredeter"/>
    <w:link w:val="Ttulo4"/>
    <w:uiPriority w:val="9"/>
    <w:rsid w:val="001C6661"/>
    <w:rPr>
      <w:rFonts w:ascii="Times New Roman" w:eastAsia="Times New Roman" w:hAnsi="Times New Roman" w:cs="Times New Roman"/>
      <w:b/>
      <w:bCs/>
      <w:sz w:val="24"/>
      <w:szCs w:val="24"/>
      <w:lang w:eastAsia="es-CO"/>
    </w:rPr>
  </w:style>
  <w:style w:type="character" w:customStyle="1" w:styleId="relative">
    <w:name w:val="relative"/>
    <w:basedOn w:val="Fuentedeprrafopredeter"/>
    <w:rsid w:val="00484B74"/>
  </w:style>
  <w:style w:type="character" w:customStyle="1" w:styleId="Ttulo2Car">
    <w:name w:val="Título 2 Car"/>
    <w:basedOn w:val="Fuentedeprrafopredeter"/>
    <w:link w:val="Ttulo2"/>
    <w:uiPriority w:val="9"/>
    <w:semiHidden/>
    <w:rsid w:val="00580324"/>
    <w:rPr>
      <w:rFonts w:asciiTheme="majorHAnsi" w:eastAsiaTheme="majorEastAsia" w:hAnsiTheme="majorHAnsi" w:cstheme="majorBidi"/>
      <w:color w:val="2F5496" w:themeColor="accent1" w:themeShade="BF"/>
      <w:sz w:val="26"/>
      <w:szCs w:val="26"/>
    </w:rPr>
  </w:style>
  <w:style w:type="character" w:customStyle="1" w:styleId="bzpyqfadein">
    <w:name w:val="bz_pyq_fadein"/>
    <w:basedOn w:val="Fuentedeprrafopredeter"/>
    <w:rsid w:val="005803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04943">
      <w:bodyDiv w:val="1"/>
      <w:marLeft w:val="0"/>
      <w:marRight w:val="0"/>
      <w:marTop w:val="0"/>
      <w:marBottom w:val="0"/>
      <w:divBdr>
        <w:top w:val="none" w:sz="0" w:space="0" w:color="auto"/>
        <w:left w:val="none" w:sz="0" w:space="0" w:color="auto"/>
        <w:bottom w:val="none" w:sz="0" w:space="0" w:color="auto"/>
        <w:right w:val="none" w:sz="0" w:space="0" w:color="auto"/>
      </w:divBdr>
    </w:div>
    <w:div w:id="1361512046">
      <w:bodyDiv w:val="1"/>
      <w:marLeft w:val="0"/>
      <w:marRight w:val="0"/>
      <w:marTop w:val="0"/>
      <w:marBottom w:val="0"/>
      <w:divBdr>
        <w:top w:val="none" w:sz="0" w:space="0" w:color="auto"/>
        <w:left w:val="none" w:sz="0" w:space="0" w:color="auto"/>
        <w:bottom w:val="none" w:sz="0" w:space="0" w:color="auto"/>
        <w:right w:val="none" w:sz="0" w:space="0" w:color="auto"/>
      </w:divBdr>
    </w:div>
    <w:div w:id="1403138854">
      <w:bodyDiv w:val="1"/>
      <w:marLeft w:val="0"/>
      <w:marRight w:val="0"/>
      <w:marTop w:val="0"/>
      <w:marBottom w:val="0"/>
      <w:divBdr>
        <w:top w:val="none" w:sz="0" w:space="0" w:color="auto"/>
        <w:left w:val="none" w:sz="0" w:space="0" w:color="auto"/>
        <w:bottom w:val="none" w:sz="0" w:space="0" w:color="auto"/>
        <w:right w:val="none" w:sz="0" w:space="0" w:color="auto"/>
      </w:divBdr>
    </w:div>
    <w:div w:id="1521354613">
      <w:bodyDiv w:val="1"/>
      <w:marLeft w:val="0"/>
      <w:marRight w:val="0"/>
      <w:marTop w:val="0"/>
      <w:marBottom w:val="0"/>
      <w:divBdr>
        <w:top w:val="none" w:sz="0" w:space="0" w:color="auto"/>
        <w:left w:val="none" w:sz="0" w:space="0" w:color="auto"/>
        <w:bottom w:val="none" w:sz="0" w:space="0" w:color="auto"/>
        <w:right w:val="none" w:sz="0" w:space="0" w:color="auto"/>
      </w:divBdr>
    </w:div>
    <w:div w:id="1983197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ntioquia.gov.co/images/normativa/resoluciones/2024/2024060019865.pdf"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antioquiacritica.com/robustecer-la-educacion-de-salgar/" TargetMode="External"/><Relationship Id="rId4" Type="http://schemas.openxmlformats.org/officeDocument/2006/relationships/webSettings" Target="webSettings.xml"/><Relationship Id="rId9" Type="http://schemas.openxmlformats.org/officeDocument/2006/relationships/hyperlink" Target="https://www.funcionpublica.gov.co/eva/gestornormativo/norma.php?i=191187"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2491</TotalTime>
  <Pages>36</Pages>
  <Words>10620</Words>
  <Characters>58415</Characters>
  <Application>Microsoft Office Word</Application>
  <DocSecurity>0</DocSecurity>
  <Lines>486</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Usuario5</cp:lastModifiedBy>
  <cp:revision>8</cp:revision>
  <dcterms:created xsi:type="dcterms:W3CDTF">2025-07-02T17:41:00Z</dcterms:created>
  <dcterms:modified xsi:type="dcterms:W3CDTF">2026-05-21T17:00:00Z</dcterms:modified>
</cp:coreProperties>
</file>